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8C" w:rsidRPr="004A11D8" w:rsidRDefault="00B21B8C" w:rsidP="00B21B8C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92"/>
        <w:gridCol w:w="1559"/>
        <w:gridCol w:w="1494"/>
        <w:gridCol w:w="2330"/>
        <w:gridCol w:w="1091"/>
        <w:gridCol w:w="2031"/>
        <w:gridCol w:w="2268"/>
        <w:gridCol w:w="1418"/>
        <w:gridCol w:w="1842"/>
      </w:tblGrid>
      <w:tr w:rsidR="00B21B8C" w:rsidTr="00B21B8C">
        <w:trPr>
          <w:trHeight w:val="917"/>
        </w:trPr>
        <w:tc>
          <w:tcPr>
            <w:tcW w:w="459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序</w:t>
            </w:r>
          </w:p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号</w:t>
            </w:r>
          </w:p>
        </w:tc>
        <w:tc>
          <w:tcPr>
            <w:tcW w:w="1492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行政处罚决定</w:t>
            </w:r>
          </w:p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文书号</w:t>
            </w:r>
          </w:p>
        </w:tc>
        <w:tc>
          <w:tcPr>
            <w:tcW w:w="1559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案件名称</w:t>
            </w:r>
          </w:p>
        </w:tc>
        <w:tc>
          <w:tcPr>
            <w:tcW w:w="1494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违法企业</w:t>
            </w:r>
          </w:p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统一信用代码</w:t>
            </w:r>
          </w:p>
        </w:tc>
        <w:tc>
          <w:tcPr>
            <w:tcW w:w="1091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作出处罚</w:t>
            </w:r>
          </w:p>
          <w:p w:rsidR="00B21B8C" w:rsidRPr="00680601" w:rsidRDefault="00B21B8C" w:rsidP="00E14EC3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680601">
              <w:rPr>
                <w:rFonts w:ascii="黑体" w:eastAsia="黑体" w:hAnsi="黑体" w:hint="eastAsia"/>
                <w:spacing w:val="-8"/>
                <w:sz w:val="21"/>
                <w:szCs w:val="21"/>
              </w:rPr>
              <w:t>的日期</w:t>
            </w:r>
          </w:p>
        </w:tc>
      </w:tr>
      <w:tr w:rsidR="00B21B8C" w:rsidTr="00B21B8C">
        <w:trPr>
          <w:trHeight w:val="787"/>
        </w:trPr>
        <w:tc>
          <w:tcPr>
            <w:tcW w:w="459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492" w:type="dxa"/>
            <w:vAlign w:val="center"/>
          </w:tcPr>
          <w:p w:rsidR="00B21B8C" w:rsidRPr="00B21B8C" w:rsidRDefault="00B21B8C" w:rsidP="0016339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西市监罚</w:t>
            </w:r>
            <w:r w:rsidRPr="00B21B8C">
              <w:rPr>
                <w:rFonts w:ascii="仿宋" w:eastAsia="仿宋" w:hAnsi="仿宋" w:cs="宋体" w:hint="eastAsia"/>
                <w:sz w:val="21"/>
                <w:szCs w:val="21"/>
              </w:rPr>
              <w:t>﹝2021〕0</w:t>
            </w:r>
            <w:r w:rsidR="0016339E" w:rsidRPr="00B21B8C"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  <w:r w:rsidRPr="00B21B8C">
              <w:rPr>
                <w:rFonts w:ascii="仿宋" w:eastAsia="仿宋" w:hAnsi="仿宋" w:cs="宋体" w:hint="eastAsia"/>
                <w:sz w:val="21"/>
                <w:szCs w:val="21"/>
              </w:rPr>
              <w:t>93号</w:t>
            </w:r>
          </w:p>
        </w:tc>
        <w:tc>
          <w:tcPr>
            <w:tcW w:w="1559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西安经济技术开发区酒佰惠商行</w:t>
            </w:r>
          </w:p>
        </w:tc>
        <w:tc>
          <w:tcPr>
            <w:tcW w:w="1494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李红艳</w:t>
            </w:r>
          </w:p>
        </w:tc>
        <w:tc>
          <w:tcPr>
            <w:tcW w:w="2330" w:type="dxa"/>
            <w:vAlign w:val="center"/>
          </w:tcPr>
          <w:p w:rsidR="00B21B8C" w:rsidRPr="00B21B8C" w:rsidRDefault="00B21B8C" w:rsidP="00E14EC3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92610132MAB0UP068T</w:t>
            </w:r>
          </w:p>
        </w:tc>
        <w:tc>
          <w:tcPr>
            <w:tcW w:w="1091" w:type="dxa"/>
            <w:vAlign w:val="center"/>
          </w:tcPr>
          <w:p w:rsidR="00B21B8C" w:rsidRPr="00B21B8C" w:rsidRDefault="00B21B8C" w:rsidP="00E14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B21B8C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李红艳</w:t>
            </w:r>
          </w:p>
        </w:tc>
        <w:tc>
          <w:tcPr>
            <w:tcW w:w="2031" w:type="dxa"/>
            <w:vAlign w:val="center"/>
          </w:tcPr>
          <w:p w:rsidR="00B21B8C" w:rsidRPr="00B21B8C" w:rsidRDefault="00B21B8C" w:rsidP="00E14EC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西安经济技术开发区酒佰惠商行在食品经营过程中，未建立食品进货查验记录，违反《食品安全法》</w:t>
            </w:r>
          </w:p>
        </w:tc>
        <w:tc>
          <w:tcPr>
            <w:tcW w:w="2268" w:type="dxa"/>
            <w:vAlign w:val="center"/>
          </w:tcPr>
          <w:p w:rsidR="00B21B8C" w:rsidRPr="00B21B8C" w:rsidRDefault="00B21B8C" w:rsidP="00B21B8C">
            <w:pPr>
              <w:ind w:firstLineChars="100" w:firstLine="194"/>
              <w:jc w:val="left"/>
              <w:rPr>
                <w:rFonts w:ascii="仿宋" w:eastAsia="仿宋" w:hAnsi="仿宋"/>
                <w:spacing w:val="-8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pacing w:val="-8"/>
                <w:sz w:val="21"/>
                <w:szCs w:val="21"/>
              </w:rPr>
              <w:t>行政处罚的种类：警告</w:t>
            </w:r>
          </w:p>
          <w:p w:rsidR="00B21B8C" w:rsidRPr="00B21B8C" w:rsidRDefault="00B21B8C" w:rsidP="00B21B8C">
            <w:pPr>
              <w:ind w:firstLineChars="100" w:firstLine="21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依据《中华人民共和国食品安全法》第一百二十六条第三项之规定</w:t>
            </w:r>
          </w:p>
        </w:tc>
        <w:tc>
          <w:tcPr>
            <w:tcW w:w="1418" w:type="dxa"/>
            <w:vAlign w:val="center"/>
          </w:tcPr>
          <w:p w:rsidR="00B21B8C" w:rsidRPr="00B21B8C" w:rsidRDefault="00B21B8C" w:rsidP="00E14EC3">
            <w:pPr>
              <w:ind w:firstLineChars="100" w:firstLine="21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责令于2021年10月11日之前改正。2021年11月12日下达处罚决定：警告</w:t>
            </w:r>
          </w:p>
        </w:tc>
        <w:tc>
          <w:tcPr>
            <w:tcW w:w="1842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21B8C">
              <w:rPr>
                <w:rFonts w:ascii="仿宋" w:eastAsia="仿宋" w:hAnsi="仿宋" w:hint="eastAsia"/>
                <w:sz w:val="21"/>
                <w:szCs w:val="21"/>
              </w:rPr>
              <w:t>2021年11月12日</w:t>
            </w:r>
          </w:p>
        </w:tc>
      </w:tr>
      <w:tr w:rsidR="00B21B8C" w:rsidRPr="00B21B8C" w:rsidTr="00B21B8C">
        <w:trPr>
          <w:trHeight w:val="2580"/>
        </w:trPr>
        <w:tc>
          <w:tcPr>
            <w:tcW w:w="459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B21B8C" w:rsidRPr="00B21B8C" w:rsidRDefault="00B21B8C" w:rsidP="00B21B8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B21B8C" w:rsidRPr="00B21B8C" w:rsidRDefault="00B21B8C" w:rsidP="00E14EC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B21B8C" w:rsidRPr="00B21B8C" w:rsidRDefault="00B21B8C" w:rsidP="00E14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B21B8C" w:rsidRPr="00B21B8C" w:rsidRDefault="00B21B8C" w:rsidP="00B21B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21B8C" w:rsidRPr="00B21B8C" w:rsidRDefault="00B21B8C" w:rsidP="00B21B8C">
            <w:pPr>
              <w:ind w:firstLineChars="100" w:firstLine="21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21B8C" w:rsidRPr="00B21B8C" w:rsidRDefault="00B21B8C" w:rsidP="00B21B8C">
            <w:pPr>
              <w:ind w:firstLineChars="100" w:firstLine="21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21B8C" w:rsidRPr="00B21B8C" w:rsidRDefault="00B21B8C" w:rsidP="00E14EC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6B6DD0" w:rsidRPr="00B21B8C" w:rsidRDefault="006B6DD0">
      <w:pPr>
        <w:rPr>
          <w:sz w:val="21"/>
          <w:szCs w:val="21"/>
        </w:rPr>
      </w:pPr>
    </w:p>
    <w:sectPr w:rsidR="006B6DD0" w:rsidRPr="00B21B8C" w:rsidSect="00B21B8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9F" w:rsidRDefault="000C1E9F" w:rsidP="0016339E">
      <w:r>
        <w:separator/>
      </w:r>
    </w:p>
  </w:endnote>
  <w:endnote w:type="continuationSeparator" w:id="1">
    <w:p w:rsidR="000C1E9F" w:rsidRDefault="000C1E9F" w:rsidP="0016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9F" w:rsidRDefault="000C1E9F" w:rsidP="0016339E">
      <w:r>
        <w:separator/>
      </w:r>
    </w:p>
  </w:footnote>
  <w:footnote w:type="continuationSeparator" w:id="1">
    <w:p w:rsidR="000C1E9F" w:rsidRDefault="000C1E9F" w:rsidP="00163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B8C"/>
    <w:rsid w:val="000C1E9F"/>
    <w:rsid w:val="0016339E"/>
    <w:rsid w:val="006B6DD0"/>
    <w:rsid w:val="007D6D87"/>
    <w:rsid w:val="00B2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8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39E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39E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用户市场监督综合执法支队</cp:lastModifiedBy>
  <cp:revision>2</cp:revision>
  <dcterms:created xsi:type="dcterms:W3CDTF">2021-11-17T08:44:00Z</dcterms:created>
  <dcterms:modified xsi:type="dcterms:W3CDTF">2021-11-18T08:34:00Z</dcterms:modified>
</cp:coreProperties>
</file>