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〔2021〕</w:t>
            </w:r>
            <w:r>
              <w:rPr>
                <w:rFonts w:hint="eastAsia"/>
                <w:sz w:val="24"/>
                <w:lang w:val="en-US" w:eastAsia="zh-CN"/>
              </w:rPr>
              <w:t>0240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陕西大丰物业服务管理有限责任公司价格违法案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陕西大丰物业服务管理有限责任公司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91610000783661816Q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杨庆芳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转供电价格违法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依据《中华人民共和国价格法》第三十九条</w:t>
            </w:r>
            <w:r>
              <w:rPr>
                <w:rFonts w:hint="eastAsia"/>
                <w:sz w:val="24"/>
                <w:lang w:val="en-US" w:eastAsia="zh-CN"/>
              </w:rPr>
              <w:t>之</w:t>
            </w:r>
            <w:r>
              <w:rPr>
                <w:rFonts w:hint="eastAsia"/>
                <w:sz w:val="24"/>
              </w:rPr>
              <w:t>规定，</w:t>
            </w:r>
            <w:r>
              <w:rPr>
                <w:rFonts w:hint="eastAsia"/>
                <w:sz w:val="24"/>
                <w:lang w:val="en-US" w:eastAsia="zh-CN"/>
              </w:rPr>
              <w:t>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7BA5DAF"/>
    <w:rsid w:val="1E4D53A7"/>
    <w:rsid w:val="22D568AC"/>
    <w:rsid w:val="2322531B"/>
    <w:rsid w:val="298D3AB8"/>
    <w:rsid w:val="29B34899"/>
    <w:rsid w:val="2F070022"/>
    <w:rsid w:val="2F752843"/>
    <w:rsid w:val="32366387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5EBF1216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2021-11-25T08:40:51Z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62396D6BB343497F9544924EEEC5D7AE</vt:lpwstr>
  </property>
</Properties>
</file>