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西市监处罚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〔2021〕0262号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陕西葡提元宝餐饮有限公司未经许可从事冷食类食品制售案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陕西葡提元宝餐饮有限公司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91610133MA6W944F5P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韩佳睿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未经许可从事冷食类食品制售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依据《中华人民共和国食品安全法》第一百二十二条第一款之规定，给予没收违法所得、罚款的行政处罚。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2021年10月27日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38A6C72"/>
    <w:rsid w:val="1E4D53A7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2021-11-25T08:39:19Z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67D401143080447385D771C4187CB048</vt:lpwstr>
  </property>
</Properties>
</file>