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行政处罚案件信息公开表</w:t>
      </w:r>
    </w:p>
    <w:p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tbl>
      <w:tblPr>
        <w:tblStyle w:val="5"/>
        <w:tblW w:w="151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040"/>
        <w:gridCol w:w="1992"/>
        <w:gridCol w:w="1350"/>
        <w:gridCol w:w="1194"/>
        <w:gridCol w:w="992"/>
        <w:gridCol w:w="1843"/>
        <w:gridCol w:w="3543"/>
        <w:gridCol w:w="1701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28" w:type="dxa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bookmarkStart w:id="0" w:name="_GoBack" w:colFirst="1" w:colLast="9"/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西市监</w:t>
            </w:r>
            <w:r>
              <w:rPr>
                <w:rFonts w:hint="eastAsia"/>
                <w:sz w:val="24"/>
                <w:lang w:val="en-US" w:eastAsia="zh-CN"/>
              </w:rPr>
              <w:t>处</w:t>
            </w:r>
            <w:r>
              <w:rPr>
                <w:rFonts w:hint="eastAsia"/>
                <w:sz w:val="24"/>
              </w:rPr>
              <w:t>罚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〔2021〕</w:t>
            </w:r>
            <w:r>
              <w:rPr>
                <w:rFonts w:hint="eastAsia"/>
                <w:sz w:val="24"/>
                <w:lang w:val="en-US" w:eastAsia="zh-CN"/>
              </w:rPr>
              <w:t>0274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陕西曲江国际饭店有限公司销售超过保质期的食品案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陕西曲江国际饭店有限公司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91610000577847345D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董忠级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销售的1瓶预包装食品“百利甜酒”已超过保质期。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依据《中华人民共和国食品安全法》</w:t>
            </w:r>
            <w:r>
              <w:rPr>
                <w:rFonts w:hint="default"/>
                <w:sz w:val="24"/>
                <w:lang w:val="en-US" w:eastAsia="zh-CN"/>
              </w:rPr>
              <w:t>第一百二十四条</w:t>
            </w:r>
            <w:r>
              <w:rPr>
                <w:rFonts w:hint="eastAsia"/>
                <w:sz w:val="24"/>
                <w:lang w:val="en-US" w:eastAsia="zh-CN"/>
              </w:rPr>
              <w:t>第一款第（五）项之规定，给予没收违法所得、罚款的行政处罚。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接到处罚决定书之日起15日内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2021年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日</w:t>
            </w:r>
          </w:p>
        </w:tc>
      </w:tr>
      <w:bookmarkEnd w:id="0"/>
    </w:tbl>
    <w:p>
      <w:pPr>
        <w:rPr>
          <w:sz w:val="24"/>
        </w:rPr>
      </w:pPr>
    </w:p>
    <w:sectPr>
      <w:head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  <w:rsid w:val="07395F46"/>
    <w:rsid w:val="138A6C72"/>
    <w:rsid w:val="1E4D53A7"/>
    <w:rsid w:val="22D568AC"/>
    <w:rsid w:val="2322531B"/>
    <w:rsid w:val="298D3AB8"/>
    <w:rsid w:val="29B34899"/>
    <w:rsid w:val="2F070022"/>
    <w:rsid w:val="32366387"/>
    <w:rsid w:val="3A3F6F94"/>
    <w:rsid w:val="3A846E9A"/>
    <w:rsid w:val="3B636605"/>
    <w:rsid w:val="3E65296A"/>
    <w:rsid w:val="3EAF1DF6"/>
    <w:rsid w:val="434C7D11"/>
    <w:rsid w:val="440010DA"/>
    <w:rsid w:val="4BCF487B"/>
    <w:rsid w:val="52DA3410"/>
    <w:rsid w:val="54E624A0"/>
    <w:rsid w:val="58DE31AC"/>
    <w:rsid w:val="5C0B0178"/>
    <w:rsid w:val="65FA7977"/>
    <w:rsid w:val="6E215290"/>
    <w:rsid w:val="74DF58E1"/>
    <w:rsid w:val="7A34398C"/>
    <w:rsid w:val="7BDA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locked/>
    <w:uiPriority w:val="99"/>
    <w:rPr>
      <w:rFonts w:cs="Times New Roman"/>
      <w:b/>
    </w:rPr>
  </w:style>
  <w:style w:type="character" w:customStyle="1" w:styleId="9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45</Words>
  <Characters>258</Characters>
  <Lines>2</Lines>
  <Paragraphs>1</Paragraphs>
  <TotalTime>0</TotalTime>
  <ScaleCrop>false</ScaleCrop>
  <LinksUpToDate>false</LinksUpToDate>
  <CharactersWithSpaces>302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2014-07-25T02:02:00Z</dcterms:created>
  <dc:creator>王津</dc:creator>
  <cp:lastModifiedBy>明月</cp:lastModifiedBy>
  <cp:lastPrinted>2015-08-17T02:39:00Z</cp:lastPrinted>
  <dcterms:modified xsi:type="dcterms:W3CDTF">2021-11-25T08:37:50Z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03304B22B40D4F1FBB8F203744C50AB0</vt:lpwstr>
  </property>
</Properties>
</file>