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行政处罚案件信息公开表</w:t>
      </w:r>
    </w:p>
    <w:p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Style w:val="5"/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040"/>
        <w:gridCol w:w="1992"/>
        <w:gridCol w:w="1350"/>
        <w:gridCol w:w="1194"/>
        <w:gridCol w:w="992"/>
        <w:gridCol w:w="1843"/>
        <w:gridCol w:w="3543"/>
        <w:gridCol w:w="170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bookmarkStart w:id="0" w:name="_GoBack" w:colFirst="1" w:colLast="9"/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西市监处罚〔2021〕0311号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陕西宝露堂医药有限公司西安第一分公司销售劣药案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陕西宝露堂医药有限公司西安第一分公司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91610133MA6U6YKB84 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罗媛媛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销售劣药“复方感冒灵颗粒”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依据《中华人民共和国药品管理法实施条例》第七十五条之规定，没收违法所得。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接到处罚决定书之日起15日内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2021年11月23日</w:t>
            </w:r>
          </w:p>
        </w:tc>
      </w:tr>
      <w:bookmarkEnd w:id="0"/>
    </w:tbl>
    <w:p>
      <w:pPr>
        <w:rPr>
          <w:sz w:val="24"/>
        </w:rPr>
      </w:pPr>
    </w:p>
    <w:sectPr>
      <w:head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7395F46"/>
    <w:rsid w:val="138A6C72"/>
    <w:rsid w:val="2322531B"/>
    <w:rsid w:val="298D3AB8"/>
    <w:rsid w:val="29B34899"/>
    <w:rsid w:val="2F070022"/>
    <w:rsid w:val="32366387"/>
    <w:rsid w:val="3A3F6F94"/>
    <w:rsid w:val="3A846E9A"/>
    <w:rsid w:val="3B636605"/>
    <w:rsid w:val="3E65296A"/>
    <w:rsid w:val="3EAF1DF6"/>
    <w:rsid w:val="434C7D11"/>
    <w:rsid w:val="440010DA"/>
    <w:rsid w:val="52DA3410"/>
    <w:rsid w:val="54E624A0"/>
    <w:rsid w:val="58DE31AC"/>
    <w:rsid w:val="5C0B0178"/>
    <w:rsid w:val="65FA7977"/>
    <w:rsid w:val="6E215290"/>
    <w:rsid w:val="74DF58E1"/>
    <w:rsid w:val="7A34398C"/>
    <w:rsid w:val="7BDA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locked/>
    <w:uiPriority w:val="99"/>
    <w:rPr>
      <w:rFonts w:cs="Times New Roman"/>
      <w:b/>
    </w:rPr>
  </w:style>
  <w:style w:type="character" w:customStyle="1" w:styleId="9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45</Words>
  <Characters>258</Characters>
  <Lines>2</Lines>
  <Paragraphs>1</Paragraphs>
  <TotalTime>0</TotalTime>
  <ScaleCrop>false</ScaleCrop>
  <LinksUpToDate>false</LinksUpToDate>
  <CharactersWithSpaces>302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2014-07-25T02:02:00Z</dcterms:created>
  <dc:creator>王津</dc:creator>
  <cp:lastModifiedBy>明月</cp:lastModifiedBy>
  <cp:lastPrinted>2015-08-17T02:39:00Z</cp:lastPrinted>
  <dcterms:modified xsi:type="dcterms:W3CDTF">2021-11-25T08:35:55Z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88A043D9C19D4E4094370736605FBBAD</vt:lpwstr>
  </property>
</Properties>
</file>