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1992"/>
        <w:gridCol w:w="1350"/>
        <w:gridCol w:w="1194"/>
        <w:gridCol w:w="992"/>
        <w:gridCol w:w="3409"/>
        <w:gridCol w:w="1977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  <w:lang w:val="en-US" w:eastAsia="zh-CN"/>
              </w:rPr>
              <w:t>0015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陕西旗胜能源有限公司在广告中谎称取得专利权案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陕西旗胜能源有限公司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916100000817371850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高巍</w:t>
            </w:r>
          </w:p>
        </w:tc>
        <w:tc>
          <w:tcPr>
            <w:tcW w:w="340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销售的SB系列智能型电动执行机构中的“GM多圈绝对编码位置传感器</w:t>
            </w:r>
            <w:r>
              <w:rPr>
                <w:rFonts w:hint="default"/>
                <w:sz w:val="24"/>
                <w:lang w:val="en-US" w:eastAsia="zh-CN"/>
              </w:rPr>
              <w:t>”</w:t>
            </w:r>
            <w:r>
              <w:rPr>
                <w:rFonts w:hint="eastAsia"/>
                <w:sz w:val="24"/>
                <w:lang w:val="en-US" w:eastAsia="zh-CN"/>
              </w:rPr>
              <w:t>未取得专利技术，但在其公司官方网站称取得专利技术，属于未取得专利权，在广告中谎称取得专利权。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依据《中华人民共和国广告法》</w:t>
            </w:r>
            <w:r>
              <w:rPr>
                <w:rFonts w:hint="default"/>
                <w:sz w:val="24"/>
                <w:lang w:val="en-US" w:eastAsia="zh-CN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五十九</w:t>
            </w:r>
            <w:r>
              <w:rPr>
                <w:rFonts w:hint="default"/>
                <w:sz w:val="24"/>
                <w:lang w:val="en-US" w:eastAsia="zh-CN"/>
              </w:rPr>
              <w:t>条</w:t>
            </w:r>
            <w:r>
              <w:rPr>
                <w:rFonts w:hint="eastAsia"/>
                <w:sz w:val="24"/>
                <w:lang w:val="en-US" w:eastAsia="zh-CN"/>
              </w:rPr>
              <w:t>第一款第（三）项之规定，责令停止发布广告，并给予罚款的行政处罚。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接到处罚决定书之日起15个工作日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  <w:lang w:eastAsia="zh-CN"/>
              </w:rPr>
              <w:t>自动履行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0FA08D4"/>
    <w:rsid w:val="3A846E9A"/>
    <w:rsid w:val="434C7D11"/>
    <w:rsid w:val="550F7668"/>
    <w:rsid w:val="56ED60A5"/>
    <w:rsid w:val="58DE31AC"/>
    <w:rsid w:val="74DF58E1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Table Paragraph"/>
    <w:basedOn w:val="1"/>
    <w:qFormat/>
    <w:uiPriority w:val="1"/>
    <w:pPr>
      <w:jc w:val="left"/>
    </w:pPr>
    <w:rPr>
      <w:rFonts w:ascii="等线" w:hAnsi="等线" w:eastAsia="等线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2022-01-22T01:58:36Z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5758401147CB493F9A96309D74880D71</vt:lpwstr>
  </property>
</Properties>
</file>