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A2" w:rsidRDefault="002164A2">
      <w:pPr>
        <w:jc w:val="center"/>
        <w:rPr>
          <w:rFonts w:ascii="方正小标宋简体" w:eastAsia="方正小标宋简体"/>
          <w:sz w:val="36"/>
        </w:rPr>
      </w:pPr>
    </w:p>
    <w:p w:rsidR="002164A2" w:rsidRDefault="00934932">
      <w:pPr>
        <w:jc w:val="center"/>
        <w:rPr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行政处罚案件信息公开表</w:t>
      </w:r>
    </w:p>
    <w:p w:rsidR="002164A2" w:rsidRDefault="00934932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992"/>
        <w:gridCol w:w="1350"/>
        <w:gridCol w:w="1194"/>
        <w:gridCol w:w="992"/>
        <w:gridCol w:w="3409"/>
        <w:gridCol w:w="1977"/>
        <w:gridCol w:w="1701"/>
        <w:gridCol w:w="851"/>
      </w:tblGrid>
      <w:tr w:rsidR="002164A2">
        <w:trPr>
          <w:trHeight w:val="1018"/>
        </w:trPr>
        <w:tc>
          <w:tcPr>
            <w:tcW w:w="392" w:type="dxa"/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案件名称</w:t>
            </w:r>
          </w:p>
        </w:tc>
        <w:tc>
          <w:tcPr>
            <w:tcW w:w="1350" w:type="dxa"/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主要违法事实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作出处罚的日期</w:t>
            </w:r>
          </w:p>
        </w:tc>
      </w:tr>
      <w:tr w:rsidR="002164A2">
        <w:trPr>
          <w:trHeight w:val="1018"/>
        </w:trPr>
        <w:tc>
          <w:tcPr>
            <w:tcW w:w="392" w:type="dxa"/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164A2" w:rsidRDefault="00934932" w:rsidP="00C166C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西市监</w:t>
            </w:r>
            <w:r w:rsidR="00C166C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0050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1992" w:type="dxa"/>
            <w:vAlign w:val="center"/>
          </w:tcPr>
          <w:p w:rsidR="002164A2" w:rsidRDefault="00934932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西安俏美人医疗美容有限公司未央医疗美容诊所</w:t>
            </w:r>
          </w:p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宣传违法医疗广告案</w:t>
            </w:r>
          </w:p>
        </w:tc>
        <w:tc>
          <w:tcPr>
            <w:tcW w:w="1350" w:type="dxa"/>
            <w:vAlign w:val="center"/>
          </w:tcPr>
          <w:p w:rsidR="002164A2" w:rsidRDefault="00934932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西安俏美人医疗美容有限公司未央医疗美容诊所</w:t>
            </w:r>
          </w:p>
          <w:p w:rsidR="002164A2" w:rsidRDefault="002164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91610133MA6W6UHT72</w:t>
            </w:r>
          </w:p>
        </w:tc>
        <w:tc>
          <w:tcPr>
            <w:tcW w:w="992" w:type="dxa"/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段元生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西安俏美人医疗美容有限公司未央医疗美容诊所作为广告主，委托他人在其美团网店中设计制作医疗广告，对该公司医疗产品进行广告宣传，上述医疗广告内容在发布前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未经广告审查机关的审查。违反《中华人民共和国广告法》第四十六条“之规定。</w:t>
            </w:r>
          </w:p>
          <w:p w:rsidR="002164A2" w:rsidRDefault="002164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164A2" w:rsidRDefault="00934932">
            <w:pPr>
              <w:pStyle w:val="a6"/>
              <w:widowControl/>
              <w:spacing w:beforeAutospacing="0" w:afterAutospacing="0" w:line="340" w:lineRule="exact"/>
              <w:ind w:firstLineChars="200" w:firstLine="480"/>
              <w:jc w:val="both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Cs w:val="24"/>
              </w:rPr>
              <w:t>依据《中华人民共和国广告法》第五十八条第一款第（十四）项之规定责令当事人停止发布广告，并对当事人作出罚款的行政处罚。</w:t>
            </w:r>
          </w:p>
          <w:p w:rsidR="002164A2" w:rsidRDefault="002164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接到处罚决定书之日起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个工作日内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2164A2" w:rsidRDefault="0093493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2164A2" w:rsidRDefault="002164A2">
      <w:pPr>
        <w:rPr>
          <w:sz w:val="24"/>
        </w:rPr>
      </w:pPr>
    </w:p>
    <w:sectPr w:rsidR="002164A2" w:rsidSect="002164A2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32" w:rsidRDefault="00934932" w:rsidP="002164A2">
      <w:r>
        <w:separator/>
      </w:r>
    </w:p>
  </w:endnote>
  <w:endnote w:type="continuationSeparator" w:id="1">
    <w:p w:rsidR="00934932" w:rsidRDefault="00934932" w:rsidP="0021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32" w:rsidRDefault="00934932" w:rsidP="002164A2">
      <w:r>
        <w:separator/>
      </w:r>
    </w:p>
  </w:footnote>
  <w:footnote w:type="continuationSeparator" w:id="1">
    <w:p w:rsidR="00934932" w:rsidRDefault="00934932" w:rsidP="00216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A2" w:rsidRDefault="002164A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4A2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4932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166CA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0A3E67A8"/>
    <w:rsid w:val="10FA08D4"/>
    <w:rsid w:val="3A846E9A"/>
    <w:rsid w:val="434C7D11"/>
    <w:rsid w:val="446F5811"/>
    <w:rsid w:val="4B7247FE"/>
    <w:rsid w:val="550F7668"/>
    <w:rsid w:val="56ED60A5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164A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16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16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164A2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rsid w:val="002164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2164A2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qFormat/>
    <w:locked/>
    <w:rsid w:val="002164A2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2164A2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2164A2"/>
    <w:rPr>
      <w:rFonts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164A2"/>
    <w:pPr>
      <w:jc w:val="left"/>
    </w:pPr>
    <w:rPr>
      <w:rFonts w:ascii="等线" w:eastAsia="等线" w:hAnsi="等线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173</cp:revision>
  <cp:lastPrinted>2015-08-17T02:39:00Z</cp:lastPrinted>
  <dcterms:created xsi:type="dcterms:W3CDTF">2014-07-25T02:02:00Z</dcterms:created>
  <dcterms:modified xsi:type="dcterms:W3CDTF">2022-03-04T07:23:00Z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ED69930A02F04F3C9229E7DB19ED7CCF</vt:lpwstr>
  </property>
</Properties>
</file>