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cs="黑体"/>
          <w:sz w:val="32"/>
          <w:szCs w:val="32"/>
        </w:rPr>
      </w:pPr>
      <w:r>
        <w:rPr>
          <w:rFonts w:ascii="Times New Roman" w:hAnsi="Times New Roman" w:eastAsia="黑体" w:cs="Times New Roman"/>
          <w:sz w:val="32"/>
          <w:szCs w:val="32"/>
        </w:rPr>
        <w:t>附件</w:t>
      </w:r>
      <w:r>
        <w:rPr>
          <w:rFonts w:hint="eastAsia" w:ascii="黑体" w:hAnsi="黑体" w:eastAsia="黑体" w:cs="黑体"/>
          <w:sz w:val="32"/>
          <w:szCs w:val="32"/>
        </w:rPr>
        <w:t>1</w:t>
      </w:r>
    </w:p>
    <w:p>
      <w:pPr>
        <w:spacing w:line="576" w:lineRule="exact"/>
        <w:rPr>
          <w:rFonts w:ascii="黑体" w:hAnsi="黑体" w:eastAsia="黑体" w:cs="黑体"/>
          <w:sz w:val="32"/>
          <w:szCs w:val="32"/>
        </w:rPr>
      </w:pPr>
    </w:p>
    <w:p>
      <w:pPr>
        <w:spacing w:line="576"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本次检验项目</w:t>
      </w:r>
    </w:p>
    <w:p>
      <w:pPr>
        <w:spacing w:line="576" w:lineRule="exact"/>
        <w:jc w:val="center"/>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sz w:val="32"/>
          <w:szCs w:val="32"/>
          <w:lang w:eastAsia="zh-CN"/>
        </w:rPr>
        <w:t>一、食用农产品</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仿宋_GB2312" w:cs="Times New Roman"/>
          <w:b/>
          <w:bCs/>
          <w:sz w:val="32"/>
          <w:szCs w:val="32"/>
          <w:lang w:val="en-US" w:eastAsia="zh-CN"/>
        </w:rPr>
        <w:t>1.蔬菜</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豆类蔬菜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豇豆</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灭蝇胺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克百威、毒死蜱、</w:t>
      </w:r>
      <w:r>
        <w:rPr>
          <w:rFonts w:hint="eastAsia" w:ascii="Times New Roman" w:hAnsi="Times New Roman" w:eastAsia="仿宋_GB2312" w:cs="Times New Roman"/>
          <w:sz w:val="32"/>
          <w:szCs w:val="32"/>
        </w:rPr>
        <w:t>水胺硫磷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甲拌磷、</w:t>
      </w:r>
      <w:r>
        <w:rPr>
          <w:rFonts w:hint="eastAsia" w:ascii="Times New Roman" w:hAnsi="Times New Roman" w:eastAsia="仿宋_GB2312" w:cs="Times New Roman"/>
          <w:sz w:val="32"/>
          <w:szCs w:val="32"/>
        </w:rPr>
        <w:t>甲基异柳磷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val="en-US" w:eastAsia="zh-CN"/>
        </w:rPr>
        <w:t>菜</w:t>
      </w:r>
      <w:r>
        <w:rPr>
          <w:rFonts w:hint="eastAsia" w:ascii="Times New Roman" w:hAnsi="Times New Roman" w:eastAsia="楷体_GB2312" w:cs="Times New Roman"/>
          <w:sz w:val="32"/>
          <w:szCs w:val="32"/>
          <w:lang w:eastAsia="zh-CN"/>
        </w:rPr>
        <w:t>豆</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水胺硫磷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氧乐果。</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b/>
          <w:bCs/>
          <w:sz w:val="32"/>
          <w:szCs w:val="32"/>
          <w:lang w:val="en-US" w:eastAsia="zh-CN"/>
        </w:rPr>
        <w:t>豆芽</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国家食品药品监督管理总局农业部国家卫生和计划生育委员会关于豆芽生产过程中禁止使用6-苄基腺嘌呤等物质的公告（2015年第11号）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22556-2008《豆芽卫生标准》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2762-2017《食品安全国家标准 食品中污染物限量》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6-苄基腺嘌呤(6-BA)</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亚硫酸盐（以SO</w:t>
      </w:r>
      <w:r>
        <w:rPr>
          <w:rFonts w:hint="eastAsia" w:ascii="Times New Roman" w:hAnsi="Times New Roman" w:eastAsia="仿宋_GB2312" w:cs="Times New Roman"/>
          <w:sz w:val="32"/>
          <w:szCs w:val="32"/>
          <w:vertAlign w:val="subscript"/>
        </w:rPr>
        <w:t>2</w:t>
      </w:r>
      <w:r>
        <w:rPr>
          <w:rFonts w:hint="eastAsia" w:ascii="Times New Roman" w:hAnsi="Times New Roman" w:eastAsia="仿宋_GB2312" w:cs="Times New Roman"/>
          <w:sz w:val="32"/>
          <w:szCs w:val="32"/>
        </w:rPr>
        <w:t>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铅(以Pb计)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4-氯苯氧乙酸钠(以4-氯苯氧乙酸计)</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根茎类和薯芋类蔬菜</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胡萝卜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甲拌磷。</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山药</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克百威。</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噻虫胺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噻虫嗪</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吡虫啉、甲拌磷、氧乐果。</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瓜类蔬菜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黄瓜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氧乐果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毒死蜱、敌敌畏、腐霉利。</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鳞茎类蔬菜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韭菜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腐霉利、毒死蜱、</w:t>
      </w:r>
      <w:r>
        <w:rPr>
          <w:rFonts w:hint="eastAsia" w:ascii="Times New Roman" w:hAnsi="Times New Roman" w:eastAsia="仿宋_GB2312" w:cs="Times New Roman"/>
          <w:sz w:val="32"/>
          <w:szCs w:val="32"/>
          <w:lang w:val="en-US" w:eastAsia="zh-CN"/>
        </w:rPr>
        <w:t>敌敌畏、</w:t>
      </w:r>
      <w:r>
        <w:rPr>
          <w:rFonts w:hint="eastAsia" w:ascii="Times New Roman" w:hAnsi="Times New Roman" w:eastAsia="仿宋_GB2312" w:cs="Times New Roman"/>
          <w:sz w:val="32"/>
          <w:szCs w:val="32"/>
        </w:rPr>
        <w:t>甲拌磷、</w:t>
      </w:r>
      <w:r>
        <w:rPr>
          <w:rFonts w:hint="eastAsia" w:ascii="Times New Roman" w:hAnsi="Times New Roman" w:eastAsia="仿宋_GB2312" w:cs="Times New Roman"/>
          <w:sz w:val="32"/>
          <w:szCs w:val="32"/>
          <w:lang w:val="en-US" w:eastAsia="zh-CN"/>
        </w:rPr>
        <w:t>啶虫脒、水胺硫磷。</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茄果类蔬菜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sz w:val="32"/>
          <w:szCs w:val="32"/>
          <w:lang w:eastAsia="zh-CN"/>
        </w:rPr>
        <w:t>番茄</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毒死蜱、敌敌畏。</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辣椒</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敌敌畏、水胺硫磷。</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茄子</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噻虫胺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甲拌磷、水胺硫磷。</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甜椒</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噻虫胺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氧乐果、水胺硫磷。。</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水生类蔬菜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莲藕</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克百威、氧乐果。</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鲜食用菌</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氯氰菊酯和高效氯氰菊酯、氯氟氰菊酯和高效氯氟氰菊酯</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叶菜类蔬菜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sz w:val="32"/>
          <w:szCs w:val="32"/>
          <w:lang w:eastAsia="zh-CN"/>
        </w:rPr>
        <w:t>芹菜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仿宋_GB2312" w:cs="Times New Roman"/>
          <w:sz w:val="32"/>
          <w:szCs w:val="32"/>
        </w:rPr>
        <w:t>毒死蜱、甲拌磷、克百威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水胺硫磷、</w:t>
      </w:r>
      <w:r>
        <w:rPr>
          <w:rFonts w:hint="eastAsia" w:ascii="Times New Roman" w:hAnsi="Times New Roman" w:eastAsia="仿宋_GB2312" w:cs="Times New Roman"/>
          <w:sz w:val="32"/>
          <w:szCs w:val="32"/>
          <w:lang w:val="en-US" w:eastAsia="zh-CN"/>
        </w:rPr>
        <w:t>敌敌畏。</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大白菜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水胺硫磷、</w:t>
      </w:r>
      <w:r>
        <w:rPr>
          <w:rFonts w:hint="eastAsia" w:ascii="Times New Roman" w:hAnsi="Times New Roman" w:eastAsia="仿宋_GB2312" w:cs="Times New Roman"/>
          <w:sz w:val="32"/>
          <w:szCs w:val="32"/>
          <w:lang w:val="en-US" w:eastAsia="zh-CN"/>
        </w:rPr>
        <w:t>毒死蜱</w:t>
      </w:r>
      <w:r>
        <w:rPr>
          <w:rFonts w:hint="eastAsia" w:ascii="Times New Roman" w:hAnsi="Times New Roman" w:eastAsia="仿宋_GB2312" w:cs="Times New Roman"/>
          <w:sz w:val="32"/>
          <w:szCs w:val="32"/>
        </w:rPr>
        <w:t>、乙酰甲胺磷</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菠菜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氯氟氰菊酯和高效氯氟氰菊酯、</w:t>
      </w:r>
      <w:r>
        <w:rPr>
          <w:rFonts w:hint="eastAsia" w:ascii="Times New Roman" w:hAnsi="Times New Roman" w:eastAsia="仿宋_GB2312" w:cs="Times New Roman"/>
          <w:sz w:val="32"/>
          <w:szCs w:val="32"/>
          <w:lang w:val="en-US" w:eastAsia="zh-CN"/>
        </w:rPr>
        <w:t>毒死蜱、腐霉利。</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普通白菜</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sz w:val="32"/>
          <w:szCs w:val="32"/>
        </w:rPr>
        <w:t>水胺硫磷、毒死蜱、啶虫脒、</w:t>
      </w:r>
      <w:r>
        <w:rPr>
          <w:rFonts w:hint="eastAsia" w:ascii="Times New Roman" w:hAnsi="Times New Roman" w:eastAsia="仿宋_GB2312" w:cs="Times New Roman"/>
          <w:sz w:val="32"/>
          <w:szCs w:val="32"/>
          <w:lang w:val="en-US" w:eastAsia="zh-CN"/>
        </w:rPr>
        <w:t>敌敌畏。</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eastAsia="zh-CN"/>
        </w:rPr>
        <w:t>芸薹属类蔬菜</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结球甘蓝</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2763-2021《食品安全国家标准 食品中农药最大残留限量》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乙酰甲胺磷、甲基异柳磷、氧乐果</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2.畜禽肉及副产品</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畜肉</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牛肉</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31650-2019《食品安全国家标准 食品中兽药最大残留限量》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整顿办函[2010]50号《食品中可能违法添加的非食用物质和易滥用的食品添加剂名单(第四批)》</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恩诺沙星、地塞米松、克伦特罗、莱克多巴胺、</w:t>
      </w:r>
      <w:r>
        <w:rPr>
          <w:rFonts w:hint="eastAsia" w:ascii="Times New Roman" w:hAnsi="Times New Roman" w:eastAsia="仿宋_GB2312" w:cs="Times New Roman"/>
          <w:sz w:val="32"/>
          <w:szCs w:val="32"/>
        </w:rPr>
        <w:t>沙丁胺醇</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猪肉</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31650-2019《食品安全国家标准 食品中兽药最大残留限量》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整顿办函[2010]50号《食品中可能违法添加的非食用物质和易滥用的食品添加剂名单(第四批)》</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恩诺沙星、磺胺类（总量）、克伦特罗、莱克多巴胺、</w:t>
      </w:r>
      <w:r>
        <w:rPr>
          <w:rFonts w:hint="eastAsia" w:ascii="Times New Roman" w:hAnsi="Times New Roman" w:eastAsia="仿宋_GB2312" w:cs="Times New Roman"/>
          <w:sz w:val="32"/>
          <w:szCs w:val="32"/>
        </w:rPr>
        <w:t>沙丁胺醇</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畜副产品</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猪肾、其他畜副产品</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整顿办函[2010]50号《食品中可能违法添加的非食用物质和易滥用的食品添加剂名单(第四批)》</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克伦特罗、莱克多巴胺、</w:t>
      </w:r>
      <w:r>
        <w:rPr>
          <w:rFonts w:hint="eastAsia" w:ascii="Times New Roman" w:hAnsi="Times New Roman" w:eastAsia="仿宋_GB2312" w:cs="Times New Roman"/>
          <w:sz w:val="32"/>
          <w:szCs w:val="32"/>
        </w:rPr>
        <w:t>沙丁胺醇</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禽副产品</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其他禽副产品</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据为中华人民共和国农业农村部公告 第250号、GB 31650-20</w:t>
      </w:r>
      <w:r>
        <w:rPr>
          <w:rFonts w:hint="eastAsia" w:ascii="Times New Roman" w:hAnsi="Times New Roman" w:eastAsia="仿宋_GB2312" w:cs="Times New Roman"/>
          <w:sz w:val="32"/>
          <w:szCs w:val="32"/>
        </w:rPr>
        <w:t>19《食品安全国家标准 食品中兽药最大残留限量》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恩诺沙星、氯霉素。</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3.豆类</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据为GB 2761-2017《食品安全国家标准 食品中真菌毒素限量》、GB 2762-2017《食品安全国家标准 食品中污染物限量》。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赭曲霉毒素A</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铬(以Cr计)</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4.生干坚果及籽类</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生干籽类</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bookmarkStart w:id="0" w:name="_GoBack"/>
      <w:bookmarkEnd w:id="0"/>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w:t>
      </w:r>
      <w:r>
        <w:rPr>
          <w:rFonts w:hint="eastAsia" w:ascii="Times New Roman" w:hAnsi="Times New Roman" w:eastAsia="仿宋_GB2312" w:cs="Times New Roman"/>
          <w:sz w:val="32"/>
          <w:szCs w:val="32"/>
        </w:rPr>
        <w:t>GB 19300-2014《食品安全国家标准 坚果与籽类食品》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GB 2761-2017《食品安全国家标准 食品中真菌毒素限量》</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酸价(以脂肪计)(KOH)</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黄曲霉毒素B</w:t>
      </w:r>
      <w:r>
        <w:rPr>
          <w:rFonts w:hint="eastAsia" w:ascii="Times New Roman" w:hAnsi="Times New Roman" w:eastAsia="仿宋_GB2312" w:cs="Times New Roman"/>
          <w:sz w:val="32"/>
          <w:szCs w:val="32"/>
          <w:vertAlign w:val="subscript"/>
          <w:lang w:val="en-US" w:eastAsia="zh-CN"/>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过氧化值（</w:t>
      </w:r>
      <w:r>
        <w:rPr>
          <w:rFonts w:hint="eastAsia" w:ascii="Times New Roman" w:hAnsi="Times New Roman" w:eastAsia="仿宋_GB2312" w:cs="Times New Roman"/>
          <w:sz w:val="32"/>
          <w:szCs w:val="32"/>
        </w:rPr>
        <w:t>以脂肪计</w:t>
      </w:r>
      <w:r>
        <w:rPr>
          <w:rFonts w:hint="eastAsia" w:ascii="Times New Roman" w:hAnsi="Times New Roman" w:eastAsia="仿宋_GB2312" w:cs="Times New Roman"/>
          <w:sz w:val="32"/>
          <w:szCs w:val="32"/>
          <w:lang w:val="en-US" w:eastAsia="zh-CN"/>
        </w:rPr>
        <w:t>）。</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5.水产品</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淡水产品</w:t>
      </w:r>
    </w:p>
    <w:p>
      <w:pPr>
        <w:keepNext w:val="0"/>
        <w:keepLines w:val="0"/>
        <w:widowControl/>
        <w:numPr>
          <w:ilvl w:val="0"/>
          <w:numId w:val="0"/>
        </w:numPr>
        <w:suppressLineNumbers w:val="0"/>
        <w:ind w:firstLine="640" w:firstLineChars="200"/>
        <w:jc w:val="left"/>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淡水鱼</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据为GB 31650-2019《食品安全国家标准 食品中兽药最大残留限量》、农业农村部公告第250号《食品动物中禁止使用的药品及其他化合物清单》。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恩诺沙星、孔雀石绿、氯霉素、甲氧苄啶、地西泮。</w:t>
      </w:r>
    </w:p>
    <w:p>
      <w:pPr>
        <w:keepNext w:val="0"/>
        <w:keepLines w:val="0"/>
        <w:widowControl/>
        <w:numPr>
          <w:ilvl w:val="0"/>
          <w:numId w:val="0"/>
        </w:numPr>
        <w:suppressLineNumbers w:val="0"/>
        <w:ind w:firstLine="640" w:firstLineChars="200"/>
        <w:jc w:val="left"/>
        <w:rPr>
          <w:rFonts w:hint="eastAsia" w:ascii="Times New Roman" w:hAnsi="Times New Roman" w:eastAsia="楷体_GB2312" w:cs="Times New Roman"/>
          <w:sz w:val="32"/>
          <w:szCs w:val="32"/>
          <w:lang w:val="en-US" w:eastAsia="zh-CN"/>
        </w:rPr>
      </w:pP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b/>
          <w:bCs/>
          <w:sz w:val="32"/>
          <w:szCs w:val="32"/>
          <w:lang w:val="en-US" w:eastAsia="zh-CN"/>
        </w:rPr>
        <w:t>贝类</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据为农业农村部公告第250号《食品动物中禁止使用的药品及其他化合物清单》。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氯霉素、孔雀石绿。</w:t>
      </w:r>
    </w:p>
    <w:p>
      <w:pPr>
        <w:keepNext w:val="0"/>
        <w:keepLines w:val="0"/>
        <w:widowControl/>
        <w:numPr>
          <w:ilvl w:val="0"/>
          <w:numId w:val="0"/>
        </w:numPr>
        <w:suppressLineNumbers w:val="0"/>
        <w:ind w:firstLine="643" w:firstLineChars="200"/>
        <w:jc w:val="left"/>
        <w:rPr>
          <w:rFonts w:hint="default" w:ascii="Times New Roman" w:hAnsi="Times New Roman" w:eastAsia="楷体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6.鲜蛋</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鸡蛋</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据为GB 31650-2019《食品安全国家标准 食品中兽药最大残留限量》、农业农村部公告第 250 号《食品动物中禁 止使用的药品及其他化合物清单》。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恩诺沙星、克伦特罗、甲硝唑、莱克多巴胺、沙丁胺醇、氯霉素、呋喃唑酮代谢物。</w:t>
      </w:r>
    </w:p>
    <w:p>
      <w:pPr>
        <w:keepNext w:val="0"/>
        <w:keepLines w:val="0"/>
        <w:widowControl/>
        <w:numPr>
          <w:ilvl w:val="0"/>
          <w:numId w:val="0"/>
        </w:numPr>
        <w:suppressLineNumbers w:val="0"/>
        <w:ind w:firstLine="643" w:firstLineChars="200"/>
        <w:jc w:val="left"/>
        <w:rPr>
          <w:rFonts w:hint="eastAsia"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其他禽蛋</w:t>
      </w:r>
    </w:p>
    <w:p>
      <w:pPr>
        <w:keepNext w:val="0"/>
        <w:keepLines w:val="0"/>
        <w:widowControl/>
        <w:numPr>
          <w:ilvl w:val="0"/>
          <w:numId w:val="0"/>
        </w:numPr>
        <w:suppressLineNumbers w:val="0"/>
        <w:ind w:firstLine="640" w:firstLineChars="200"/>
        <w:jc w:val="left"/>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（一）抽检依据</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抽检依</w:t>
      </w:r>
      <w:r>
        <w:rPr>
          <w:rFonts w:hint="eastAsia" w:ascii="Times New Roman" w:hAnsi="Times New Roman" w:eastAsia="仿宋_GB2312" w:cs="Times New Roman"/>
          <w:sz w:val="32"/>
          <w:szCs w:val="32"/>
          <w:lang w:val="en-US" w:eastAsia="zh-CN"/>
        </w:rPr>
        <w:t>据为农业农村部公告第 250 号《食品动物中禁 止使用的药品及其他化合物清单》。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（二）检验项目</w:t>
      </w:r>
    </w:p>
    <w:p>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氯霉素、呋喃唑酮代谢物。</w:t>
      </w: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7939534"/>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MWI0MjNkZTgxYjc3MTVlNjkyZGMzODA3OTQzMDAifQ=="/>
  </w:docVars>
  <w:rsids>
    <w:rsidRoot w:val="00172A27"/>
    <w:rsid w:val="00060C4D"/>
    <w:rsid w:val="0009524F"/>
    <w:rsid w:val="000B1E7D"/>
    <w:rsid w:val="000E719B"/>
    <w:rsid w:val="00107FAF"/>
    <w:rsid w:val="00133543"/>
    <w:rsid w:val="00172A27"/>
    <w:rsid w:val="002B260B"/>
    <w:rsid w:val="002E1FDF"/>
    <w:rsid w:val="002F11AA"/>
    <w:rsid w:val="00353151"/>
    <w:rsid w:val="003F4E9F"/>
    <w:rsid w:val="004A5A18"/>
    <w:rsid w:val="00542B00"/>
    <w:rsid w:val="005871AC"/>
    <w:rsid w:val="006324E3"/>
    <w:rsid w:val="00635ED7"/>
    <w:rsid w:val="008C359D"/>
    <w:rsid w:val="00937D35"/>
    <w:rsid w:val="009A1A71"/>
    <w:rsid w:val="009C7794"/>
    <w:rsid w:val="009D04C2"/>
    <w:rsid w:val="009E681A"/>
    <w:rsid w:val="009F664B"/>
    <w:rsid w:val="00A61305"/>
    <w:rsid w:val="00AF6BB3"/>
    <w:rsid w:val="00D67E65"/>
    <w:rsid w:val="00E33C9D"/>
    <w:rsid w:val="00ED7605"/>
    <w:rsid w:val="00F73EAB"/>
    <w:rsid w:val="02367C68"/>
    <w:rsid w:val="04C825FA"/>
    <w:rsid w:val="05AD5ADD"/>
    <w:rsid w:val="078305B5"/>
    <w:rsid w:val="09240B17"/>
    <w:rsid w:val="0A1109DA"/>
    <w:rsid w:val="0A293138"/>
    <w:rsid w:val="0A3A7672"/>
    <w:rsid w:val="0BA22ACC"/>
    <w:rsid w:val="0BBE1D27"/>
    <w:rsid w:val="0BDC5341"/>
    <w:rsid w:val="0E9043C8"/>
    <w:rsid w:val="10A356AC"/>
    <w:rsid w:val="126C2DBB"/>
    <w:rsid w:val="13F515E8"/>
    <w:rsid w:val="15536ECC"/>
    <w:rsid w:val="16354B29"/>
    <w:rsid w:val="1706020D"/>
    <w:rsid w:val="18BF6884"/>
    <w:rsid w:val="1A881D18"/>
    <w:rsid w:val="1CAE6724"/>
    <w:rsid w:val="1D1C73EE"/>
    <w:rsid w:val="20170A72"/>
    <w:rsid w:val="204E7319"/>
    <w:rsid w:val="20656F4F"/>
    <w:rsid w:val="23A76920"/>
    <w:rsid w:val="260943CF"/>
    <w:rsid w:val="261041EC"/>
    <w:rsid w:val="26556D65"/>
    <w:rsid w:val="271F4460"/>
    <w:rsid w:val="285670D1"/>
    <w:rsid w:val="28C06BE1"/>
    <w:rsid w:val="28CF1768"/>
    <w:rsid w:val="29D80391"/>
    <w:rsid w:val="2B2B22BB"/>
    <w:rsid w:val="2E114922"/>
    <w:rsid w:val="2F6750AF"/>
    <w:rsid w:val="30B56551"/>
    <w:rsid w:val="32A01A59"/>
    <w:rsid w:val="332B051D"/>
    <w:rsid w:val="344B44CB"/>
    <w:rsid w:val="3841077A"/>
    <w:rsid w:val="389E6002"/>
    <w:rsid w:val="398420C8"/>
    <w:rsid w:val="3A540D54"/>
    <w:rsid w:val="3CAB2488"/>
    <w:rsid w:val="3DC86EB5"/>
    <w:rsid w:val="3E620B46"/>
    <w:rsid w:val="3EF44D9E"/>
    <w:rsid w:val="3F29032F"/>
    <w:rsid w:val="40CD6C68"/>
    <w:rsid w:val="40E67EB7"/>
    <w:rsid w:val="40F60BFD"/>
    <w:rsid w:val="43CA63C1"/>
    <w:rsid w:val="444D06E7"/>
    <w:rsid w:val="45E633E2"/>
    <w:rsid w:val="45F70E01"/>
    <w:rsid w:val="475F172D"/>
    <w:rsid w:val="478E27B2"/>
    <w:rsid w:val="48D37561"/>
    <w:rsid w:val="49CC3145"/>
    <w:rsid w:val="4A6C566A"/>
    <w:rsid w:val="4B9755DB"/>
    <w:rsid w:val="4BA71157"/>
    <w:rsid w:val="4D317C98"/>
    <w:rsid w:val="4DE41955"/>
    <w:rsid w:val="4ECE7D55"/>
    <w:rsid w:val="533771FE"/>
    <w:rsid w:val="534D716A"/>
    <w:rsid w:val="53A636C3"/>
    <w:rsid w:val="53AE2420"/>
    <w:rsid w:val="572720F8"/>
    <w:rsid w:val="58592AC9"/>
    <w:rsid w:val="58FD707B"/>
    <w:rsid w:val="5B74028D"/>
    <w:rsid w:val="607126A4"/>
    <w:rsid w:val="63773BB0"/>
    <w:rsid w:val="64250401"/>
    <w:rsid w:val="646C57D7"/>
    <w:rsid w:val="64EB6F20"/>
    <w:rsid w:val="668707D1"/>
    <w:rsid w:val="66E446AC"/>
    <w:rsid w:val="67E26FB9"/>
    <w:rsid w:val="687670E7"/>
    <w:rsid w:val="6B7B4DC6"/>
    <w:rsid w:val="6CDA2938"/>
    <w:rsid w:val="710A724F"/>
    <w:rsid w:val="712F09D2"/>
    <w:rsid w:val="72191E23"/>
    <w:rsid w:val="72D97702"/>
    <w:rsid w:val="73507703"/>
    <w:rsid w:val="73C05079"/>
    <w:rsid w:val="74E94295"/>
    <w:rsid w:val="75C47E5A"/>
    <w:rsid w:val="765E6FB2"/>
    <w:rsid w:val="766A407C"/>
    <w:rsid w:val="76AF09C1"/>
    <w:rsid w:val="77EB709A"/>
    <w:rsid w:val="782C0724"/>
    <w:rsid w:val="78D74FE0"/>
    <w:rsid w:val="79524ECE"/>
    <w:rsid w:val="7AEB7B62"/>
    <w:rsid w:val="7CE23F22"/>
    <w:rsid w:val="7D766888"/>
    <w:rsid w:val="7F672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1 Char"/>
    <w:basedOn w:val="7"/>
    <w:link w:val="2"/>
    <w:qFormat/>
    <w:uiPriority w:val="9"/>
    <w:rPr>
      <w:rFonts w:ascii="宋体" w:hAnsi="宋体" w:eastAsia="宋体" w:cs="宋体"/>
      <w:b/>
      <w:bCs/>
      <w:kern w:val="36"/>
      <w:sz w:val="48"/>
      <w:szCs w:val="48"/>
    </w:rPr>
  </w:style>
  <w:style w:type="character" w:customStyle="1" w:styleId="12">
    <w:name w:val="批注框文本 Char"/>
    <w:basedOn w:val="7"/>
    <w:link w:val="3"/>
    <w:semiHidden/>
    <w:qFormat/>
    <w:uiPriority w:val="99"/>
    <w:rPr>
      <w:sz w:val="18"/>
      <w:szCs w:val="18"/>
    </w:rPr>
  </w:style>
  <w:style w:type="paragraph" w:customStyle="1" w:styleId="13">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10</Pages>
  <Words>2353</Words>
  <Characters>2680</Characters>
  <Lines>12</Lines>
  <Paragraphs>3</Paragraphs>
  <TotalTime>10</TotalTime>
  <ScaleCrop>false</ScaleCrop>
  <LinksUpToDate>false</LinksUpToDate>
  <CharactersWithSpaces>2747</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2019-10-16T04:49:00Z</dcterms:created>
  <dc:creator>SDWM</dc:creator>
  <cp:lastModifiedBy>WPS_1471419017</cp:lastModifiedBy>
  <cp:lastPrinted>2022-06-02T03:18:38Z</cp:lastPrinted>
  <dcterms:modified xsi:type="dcterms:W3CDTF">2022-06-02T03:19:09Z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CB8DDA874C624C01BCA99E03AE1C6CFA</vt:lpwstr>
  </property>
</Properties>
</file>