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D8" w:rsidRPr="001F781E" w:rsidRDefault="001818D8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2A5898">
        <w:rPr>
          <w:rFonts w:ascii="方正小标宋简体" w:eastAsia="方正小标宋简体" w:hint="eastAsia"/>
          <w:sz w:val="36"/>
        </w:rPr>
        <w:t>2</w:t>
      </w:r>
      <w:r w:rsidR="00645304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127815" w:rsidRPr="00127815" w:rsidRDefault="001818D8">
      <w:pPr>
        <w:rPr>
          <w:rFonts w:ascii="仿宋" w:eastAsia="仿宋" w:hAnsi="仿宋"/>
          <w:b/>
        </w:rPr>
      </w:pPr>
      <w:r w:rsidRPr="003D4BB0">
        <w:rPr>
          <w:rFonts w:ascii="仿宋" w:eastAsia="仿宋" w:hAnsi="仿宋" w:hint="eastAsia"/>
          <w:sz w:val="24"/>
        </w:rPr>
        <w:t>作出处罚的机关名称</w:t>
      </w:r>
      <w:r w:rsidRPr="003D4BB0">
        <w:rPr>
          <w:rFonts w:ascii="仿宋" w:eastAsia="仿宋" w:hAnsi="仿宋" w:hint="eastAsia"/>
          <w:b/>
          <w:sz w:val="24"/>
        </w:rPr>
        <w:t>：西安市</w:t>
      </w:r>
      <w:r w:rsidR="00DE550D">
        <w:rPr>
          <w:rFonts w:ascii="仿宋" w:eastAsia="仿宋" w:hAnsi="仿宋" w:hint="eastAsia"/>
          <w:b/>
          <w:sz w:val="24"/>
        </w:rPr>
        <w:t>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 w:rsidR="00127815" w:rsidRPr="00654582" w:rsidTr="001558BC">
        <w:trPr>
          <w:trHeight w:val="957"/>
        </w:trPr>
        <w:tc>
          <w:tcPr>
            <w:tcW w:w="392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作出处罚的日期</w:t>
            </w:r>
          </w:p>
        </w:tc>
      </w:tr>
      <w:tr w:rsidR="00E13347" w:rsidRPr="00654582" w:rsidTr="001558BC">
        <w:trPr>
          <w:trHeight w:val="957"/>
        </w:trPr>
        <w:tc>
          <w:tcPr>
            <w:tcW w:w="392" w:type="dxa"/>
            <w:vAlign w:val="center"/>
          </w:tcPr>
          <w:p w:rsidR="00E13347" w:rsidRPr="004051BC" w:rsidRDefault="00E13347" w:rsidP="00395A0E">
            <w:pPr>
              <w:spacing w:line="340" w:lineRule="exact"/>
              <w:jc w:val="center"/>
              <w:rPr>
                <w:sz w:val="24"/>
              </w:rPr>
            </w:pPr>
            <w:r w:rsidRPr="004051BC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3347" w:rsidRPr="004051BC" w:rsidRDefault="00E13347" w:rsidP="004D72FA">
            <w:pPr>
              <w:spacing w:line="360" w:lineRule="exact"/>
              <w:jc w:val="center"/>
              <w:rPr>
                <w:sz w:val="24"/>
              </w:rPr>
            </w:pPr>
            <w:r w:rsidRPr="00E13347">
              <w:rPr>
                <w:rFonts w:hint="eastAsia"/>
                <w:sz w:val="24"/>
              </w:rPr>
              <w:t>西市监处罚〔</w:t>
            </w:r>
            <w:r w:rsidRPr="00E13347">
              <w:rPr>
                <w:rFonts w:hint="eastAsia"/>
                <w:sz w:val="24"/>
              </w:rPr>
              <w:t>2022</w:t>
            </w:r>
            <w:r w:rsidRPr="00E13347">
              <w:rPr>
                <w:rFonts w:hint="eastAsia"/>
                <w:sz w:val="24"/>
              </w:rPr>
              <w:t>〕</w:t>
            </w:r>
            <w:r w:rsidRPr="00E13347">
              <w:rPr>
                <w:rFonts w:hint="eastAsia"/>
                <w:sz w:val="24"/>
              </w:rPr>
              <w:t>0208</w:t>
            </w:r>
            <w:r w:rsidRPr="00E13347"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E13347" w:rsidRPr="00E13347" w:rsidRDefault="00E13347" w:rsidP="004D72FA">
            <w:pPr>
              <w:snapToGrid w:val="0"/>
              <w:spacing w:line="360" w:lineRule="exact"/>
              <w:jc w:val="center"/>
              <w:rPr>
                <w:sz w:val="24"/>
              </w:rPr>
            </w:pPr>
            <w:r w:rsidRPr="00E13347">
              <w:rPr>
                <w:rFonts w:hint="eastAsia"/>
                <w:sz w:val="24"/>
              </w:rPr>
              <w:t>西安鑫强医疗器械有限公司</w:t>
            </w:r>
          </w:p>
          <w:p w:rsidR="00E13347" w:rsidRPr="004051BC" w:rsidRDefault="00E13347" w:rsidP="004D72FA">
            <w:pPr>
              <w:spacing w:line="360" w:lineRule="exact"/>
              <w:jc w:val="center"/>
              <w:rPr>
                <w:sz w:val="24"/>
              </w:rPr>
            </w:pPr>
            <w:r w:rsidRPr="00E13347">
              <w:rPr>
                <w:rFonts w:hint="eastAsia"/>
                <w:sz w:val="24"/>
              </w:rPr>
              <w:t>经营不符合医疗器械强制性行业标准的</w:t>
            </w:r>
            <w:r w:rsidR="00C90039">
              <w:rPr>
                <w:rFonts w:hint="eastAsia"/>
                <w:sz w:val="24"/>
              </w:rPr>
              <w:t>“</w:t>
            </w:r>
            <w:r w:rsidRPr="00E13347">
              <w:rPr>
                <w:rFonts w:hint="eastAsia"/>
                <w:sz w:val="24"/>
              </w:rPr>
              <w:t>医用外科口罩</w:t>
            </w:r>
            <w:r w:rsidR="00C90039">
              <w:rPr>
                <w:rFonts w:hint="eastAsia"/>
                <w:sz w:val="24"/>
              </w:rPr>
              <w:t>”</w:t>
            </w:r>
            <w:r w:rsidRPr="00E13347">
              <w:rPr>
                <w:rFonts w:hint="eastAsia"/>
                <w:sz w:val="24"/>
              </w:rPr>
              <w:t>案</w:t>
            </w:r>
          </w:p>
        </w:tc>
        <w:tc>
          <w:tcPr>
            <w:tcW w:w="1275" w:type="dxa"/>
            <w:vAlign w:val="center"/>
          </w:tcPr>
          <w:p w:rsidR="00E13347" w:rsidRPr="009B232C" w:rsidRDefault="00E13347" w:rsidP="009B48A2">
            <w:pPr>
              <w:spacing w:beforeLines="50" w:line="360" w:lineRule="exact"/>
              <w:rPr>
                <w:sz w:val="24"/>
              </w:rPr>
            </w:pPr>
            <w:r w:rsidRPr="00E13347">
              <w:rPr>
                <w:rFonts w:hint="eastAsia"/>
                <w:sz w:val="24"/>
              </w:rPr>
              <w:t>西安鑫强医疗器械有限公司</w:t>
            </w:r>
          </w:p>
        </w:tc>
        <w:tc>
          <w:tcPr>
            <w:tcW w:w="1418" w:type="dxa"/>
            <w:vAlign w:val="center"/>
          </w:tcPr>
          <w:p w:rsidR="00E13347" w:rsidRPr="004051BC" w:rsidRDefault="00E13347" w:rsidP="004D72FA">
            <w:pPr>
              <w:spacing w:line="360" w:lineRule="exact"/>
              <w:jc w:val="center"/>
              <w:rPr>
                <w:sz w:val="24"/>
              </w:rPr>
            </w:pPr>
            <w:r w:rsidRPr="00E13347">
              <w:rPr>
                <w:rFonts w:hint="eastAsia"/>
                <w:sz w:val="24"/>
              </w:rPr>
              <w:t>91610104311175051E</w:t>
            </w:r>
          </w:p>
        </w:tc>
        <w:tc>
          <w:tcPr>
            <w:tcW w:w="709" w:type="dxa"/>
            <w:vAlign w:val="center"/>
          </w:tcPr>
          <w:p w:rsidR="00E13347" w:rsidRPr="004051BC" w:rsidRDefault="00E13347" w:rsidP="004D72FA">
            <w:pPr>
              <w:spacing w:line="360" w:lineRule="exact"/>
              <w:jc w:val="center"/>
              <w:rPr>
                <w:sz w:val="24"/>
              </w:rPr>
            </w:pPr>
            <w:r w:rsidRPr="00E13347">
              <w:rPr>
                <w:rFonts w:hint="eastAsia"/>
                <w:sz w:val="24"/>
              </w:rPr>
              <w:t>方海华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13347" w:rsidRPr="00E13347" w:rsidRDefault="00E13347" w:rsidP="004D72FA">
            <w:pPr>
              <w:spacing w:line="360" w:lineRule="exact"/>
              <w:rPr>
                <w:sz w:val="24"/>
              </w:rPr>
            </w:pPr>
            <w:r w:rsidRPr="00E13347">
              <w:rPr>
                <w:rFonts w:hint="eastAsia"/>
                <w:sz w:val="24"/>
              </w:rPr>
              <w:t>当事人经营的“医用外科口罩”（河南安与庆防护用品有限公司生产，规格型号平面挂耳，批号</w:t>
            </w:r>
            <w:r w:rsidRPr="00E13347">
              <w:rPr>
                <w:rFonts w:hint="eastAsia"/>
                <w:sz w:val="24"/>
              </w:rPr>
              <w:t>2021010501</w:t>
            </w:r>
            <w:r w:rsidRPr="00E13347">
              <w:rPr>
                <w:rFonts w:hint="eastAsia"/>
                <w:sz w:val="24"/>
              </w:rPr>
              <w:t>），不符合医疗器械强制性行业标准，违反了《医疗器械监督管理条例》第七条之规定；</w:t>
            </w:r>
          </w:p>
          <w:p w:rsidR="00E13347" w:rsidRPr="004051BC" w:rsidRDefault="00E13347" w:rsidP="004D72FA">
            <w:pPr>
              <w:spacing w:line="360" w:lineRule="exact"/>
              <w:jc w:val="center"/>
              <w:rPr>
                <w:sz w:val="24"/>
              </w:rPr>
            </w:pPr>
            <w:r w:rsidRPr="00E13347">
              <w:rPr>
                <w:rFonts w:hint="eastAsia"/>
                <w:sz w:val="24"/>
              </w:rPr>
              <w:t>当事人在进货查验的过程中，实际购进数量与入库记录数量不符的情况，且没有验收记录，违反了《医疗器械监督管理条例》第四十五条第一款之规定。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13347" w:rsidRPr="004051BC" w:rsidRDefault="00E13347" w:rsidP="004D72FA">
            <w:pPr>
              <w:spacing w:line="360" w:lineRule="exact"/>
              <w:jc w:val="center"/>
              <w:rPr>
                <w:sz w:val="24"/>
              </w:rPr>
            </w:pPr>
            <w:r w:rsidRPr="00E13347">
              <w:rPr>
                <w:rFonts w:hint="eastAsia"/>
                <w:sz w:val="24"/>
              </w:rPr>
              <w:t>罚款，警告；依据《医疗器械监督管理条例》第八十六条和第八十九条之规定</w:t>
            </w:r>
          </w:p>
        </w:tc>
        <w:tc>
          <w:tcPr>
            <w:tcW w:w="1685" w:type="dxa"/>
            <w:vAlign w:val="center"/>
          </w:tcPr>
          <w:p w:rsidR="00E13347" w:rsidRPr="004051BC" w:rsidRDefault="00E13347" w:rsidP="004D72FA">
            <w:pPr>
              <w:spacing w:line="360" w:lineRule="exact"/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自动履行</w:t>
            </w:r>
          </w:p>
          <w:p w:rsidR="00E13347" w:rsidRPr="004051BC" w:rsidRDefault="00E13347" w:rsidP="004D72FA">
            <w:pPr>
              <w:spacing w:line="360" w:lineRule="exact"/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接到处罚决定书之日起</w:t>
            </w:r>
            <w:r w:rsidRPr="004051BC">
              <w:rPr>
                <w:sz w:val="24"/>
              </w:rPr>
              <w:t>15</w:t>
            </w:r>
            <w:r w:rsidRPr="004051BC"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E13347" w:rsidRPr="004051BC" w:rsidRDefault="00E13347" w:rsidP="004D72FA">
            <w:pPr>
              <w:spacing w:line="360" w:lineRule="exact"/>
              <w:jc w:val="center"/>
              <w:rPr>
                <w:sz w:val="24"/>
              </w:rPr>
            </w:pPr>
            <w:r w:rsidRPr="00645304">
              <w:rPr>
                <w:rFonts w:hint="eastAsia"/>
                <w:sz w:val="24"/>
              </w:rPr>
              <w:t>2022</w:t>
            </w:r>
            <w:r w:rsidRPr="0064530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 w:rsidRPr="0064530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 w:rsidRPr="00645304">
              <w:rPr>
                <w:rFonts w:hint="eastAsia"/>
                <w:sz w:val="24"/>
              </w:rPr>
              <w:t>日</w:t>
            </w:r>
          </w:p>
        </w:tc>
      </w:tr>
    </w:tbl>
    <w:p w:rsidR="001818D8" w:rsidRPr="00127815" w:rsidRDefault="001818D8">
      <w:pPr>
        <w:rPr>
          <w:rFonts w:ascii="仿宋" w:eastAsia="仿宋" w:hAnsi="仿宋"/>
          <w:b/>
        </w:rPr>
      </w:pPr>
    </w:p>
    <w:sectPr w:rsidR="001818D8" w:rsidRPr="00127815" w:rsidSect="00BD6F55">
      <w:headerReference w:type="default" r:id="rId7"/>
      <w:footerReference w:type="default" r:id="rId8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9D" w:rsidRDefault="00A7179D" w:rsidP="003D67CB">
      <w:r>
        <w:separator/>
      </w:r>
    </w:p>
  </w:endnote>
  <w:endnote w:type="continuationSeparator" w:id="1">
    <w:p w:rsidR="00A7179D" w:rsidRDefault="00A7179D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8" w:rsidRDefault="00007BFB">
    <w:pPr>
      <w:pStyle w:val="a6"/>
      <w:jc w:val="center"/>
    </w:pPr>
    <w:fldSimple w:instr=" PAGE   \* MERGEFORMAT ">
      <w:r w:rsidR="009B48A2" w:rsidRPr="009B48A2">
        <w:rPr>
          <w:noProof/>
          <w:lang w:val="zh-CN"/>
        </w:rPr>
        <w:t>1</w:t>
      </w:r>
    </w:fldSimple>
  </w:p>
  <w:p w:rsidR="001818D8" w:rsidRDefault="00181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9D" w:rsidRDefault="00A7179D" w:rsidP="003D67CB">
      <w:r>
        <w:separator/>
      </w:r>
    </w:p>
  </w:footnote>
  <w:footnote w:type="continuationSeparator" w:id="1">
    <w:p w:rsidR="00A7179D" w:rsidRDefault="00A7179D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8" w:rsidRDefault="001818D8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07BFB"/>
    <w:rsid w:val="000157C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5EA7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745F"/>
    <w:rsid w:val="00395A0E"/>
    <w:rsid w:val="003A1DC4"/>
    <w:rsid w:val="003A62E6"/>
    <w:rsid w:val="003D4BB0"/>
    <w:rsid w:val="003D67CB"/>
    <w:rsid w:val="003E31B4"/>
    <w:rsid w:val="003E4E16"/>
    <w:rsid w:val="00401130"/>
    <w:rsid w:val="004051BC"/>
    <w:rsid w:val="004066FF"/>
    <w:rsid w:val="00426867"/>
    <w:rsid w:val="00426A88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D72FA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5304"/>
    <w:rsid w:val="0065283A"/>
    <w:rsid w:val="00654582"/>
    <w:rsid w:val="0066785C"/>
    <w:rsid w:val="00674FED"/>
    <w:rsid w:val="00680BA8"/>
    <w:rsid w:val="00691F24"/>
    <w:rsid w:val="006A22AD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15D3B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A7122"/>
    <w:rsid w:val="009B232C"/>
    <w:rsid w:val="009B48A2"/>
    <w:rsid w:val="009C69A3"/>
    <w:rsid w:val="009D227A"/>
    <w:rsid w:val="009D38C8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179D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46B7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90039"/>
    <w:rsid w:val="00CA5A9F"/>
    <w:rsid w:val="00CA7C79"/>
    <w:rsid w:val="00CB3109"/>
    <w:rsid w:val="00CC1F00"/>
    <w:rsid w:val="00CF2347"/>
    <w:rsid w:val="00CF2C45"/>
    <w:rsid w:val="00D01C32"/>
    <w:rsid w:val="00D043EC"/>
    <w:rsid w:val="00D46BAB"/>
    <w:rsid w:val="00D62927"/>
    <w:rsid w:val="00D7673E"/>
    <w:rsid w:val="00D802F6"/>
    <w:rsid w:val="00D857D4"/>
    <w:rsid w:val="00DD2FBB"/>
    <w:rsid w:val="00DE30C0"/>
    <w:rsid w:val="00DE550D"/>
    <w:rsid w:val="00E05F3C"/>
    <w:rsid w:val="00E071DA"/>
    <w:rsid w:val="00E109C2"/>
    <w:rsid w:val="00E13347"/>
    <w:rsid w:val="00E250AC"/>
    <w:rsid w:val="00E266DB"/>
    <w:rsid w:val="00E269AF"/>
    <w:rsid w:val="00E31DFE"/>
    <w:rsid w:val="00E44BC3"/>
    <w:rsid w:val="00E45F8E"/>
    <w:rsid w:val="00E53EA3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2022-06-07T09:02:00Z</cp:lastPrinted>
  <dcterms:created xsi:type="dcterms:W3CDTF">2022-06-09T02:41:00Z</dcterms:created>
  <dcterms:modified xsi:type="dcterms:W3CDTF">2022-06-09T02:41:00Z</dcterms:modified>
</cp:coreProperties>
</file>