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lang w:val="en-US" w:eastAsia="zh-CN"/>
        </w:rPr>
        <w:t>2022年</w:t>
      </w:r>
      <w:r>
        <w:rPr>
          <w:rFonts w:hint="eastAsia" w:ascii="方正小标宋简体" w:hAnsi="Calibri" w:eastAsia="方正小标宋简体" w:cs="Times New Roman"/>
          <w:color w:val="000000"/>
          <w:sz w:val="36"/>
          <w:szCs w:val="36"/>
        </w:rPr>
        <w:t>西安市建筑防水卷材产品</w:t>
      </w:r>
    </w:p>
    <w:p>
      <w:pPr>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质量监督抽查实施细则</w:t>
      </w:r>
    </w:p>
    <w:p>
      <w:pPr>
        <w:rPr>
          <w:rFonts w:hint="eastAsia"/>
        </w:rPr>
      </w:pP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1.1以随机抽样的方式在被抽样生产者、销售者的待销产品中抽取。</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在流通领域抽样时，抽样基数满足抽样数量即可。随机抽取1卷防水卷材，在被抽取的卷材上去除卷头、卷尾各2m后，再裁取4m试样，2 m用于检验，2 m用于备样。被抽取样品应填明生产日期、规格和厚度。</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rPr>
          <w:rFonts w:hint="eastAsia" w:ascii="仿宋_GB2312" w:eastAsia="仿宋_GB2312"/>
        </w:rPr>
      </w:pPr>
      <w:r>
        <w:rPr>
          <w:rFonts w:hint="eastAsia" w:ascii="仿宋_GB2312" w:eastAsia="仿宋_GB2312"/>
        </w:rPr>
        <w:t>　　　</w:t>
      </w:r>
      <w:r>
        <w:rPr>
          <w:rFonts w:hint="eastAsia" w:ascii="仿宋_GB2312" w:hAnsi="仿宋" w:eastAsia="仿宋_GB2312" w:cs="Times New Roman"/>
          <w:color w:val="000000"/>
          <w:sz w:val="30"/>
          <w:szCs w:val="30"/>
          <w:lang w:val="en-US" w:eastAsia="zh-CN"/>
        </w:rPr>
        <w:t>表1弹性体改性沥青防水卷材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16"/>
        <w:gridCol w:w="2340"/>
        <w:gridCol w:w="2160"/>
        <w:gridCol w:w="2912"/>
      </w:tblGrid>
      <w:tr>
        <w:tblPrEx>
          <w:tblCellMar>
            <w:top w:w="0" w:type="dxa"/>
            <w:left w:w="10" w:type="dxa"/>
            <w:bottom w:w="0" w:type="dxa"/>
            <w:right w:w="10" w:type="dxa"/>
          </w:tblCellMar>
        </w:tblPrEx>
        <w:trPr>
          <w:wBefore w:w="0" w:type="dxa"/>
          <w:wAfter w:w="0" w:type="dxa"/>
          <w:trHeight w:val="380"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dxa"/>
          <w:wAfter w:w="0" w:type="dxa"/>
          <w:trHeight w:val="584"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blPrEx>
          <w:tblCellMar>
            <w:top w:w="0" w:type="dxa"/>
            <w:left w:w="10" w:type="dxa"/>
            <w:bottom w:w="0" w:type="dxa"/>
            <w:right w:w="10" w:type="dxa"/>
          </w:tblCellMar>
        </w:tblPrEx>
        <w:trPr>
          <w:wBefore w:w="0" w:type="dxa"/>
          <w:wAfter w:w="0" w:type="dxa"/>
          <w:trHeight w:val="359"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328.11-2007（A法）</w:t>
            </w:r>
          </w:p>
        </w:tc>
      </w:tr>
      <w:tr>
        <w:tblPrEx>
          <w:tblCellMar>
            <w:top w:w="0" w:type="dxa"/>
            <w:left w:w="10" w:type="dxa"/>
            <w:bottom w:w="0" w:type="dxa"/>
            <w:right w:w="10" w:type="dxa"/>
          </w:tblCellMar>
        </w:tblPrEx>
        <w:trPr>
          <w:wBefore w:w="0" w:type="dxa"/>
          <w:wAfter w:w="0" w:type="dxa"/>
          <w:trHeight w:val="608"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328.14-2007</w:t>
            </w:r>
          </w:p>
        </w:tc>
      </w:tr>
      <w:tr>
        <w:tblPrEx>
          <w:tblCellMar>
            <w:top w:w="0" w:type="dxa"/>
            <w:left w:w="10" w:type="dxa"/>
            <w:bottom w:w="0" w:type="dxa"/>
            <w:right w:w="10" w:type="dxa"/>
          </w:tblCellMar>
        </w:tblPrEx>
        <w:trPr>
          <w:wBefore w:w="0" w:type="dxa"/>
          <w:wAfter w:w="0" w:type="dxa"/>
          <w:trHeight w:val="576"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18242-2008(6.10)</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328.10-2007（B法）</w:t>
            </w:r>
          </w:p>
        </w:tc>
      </w:tr>
      <w:tr>
        <w:tblPrEx>
          <w:tblCellMar>
            <w:top w:w="0" w:type="dxa"/>
            <w:left w:w="10" w:type="dxa"/>
            <w:bottom w:w="0" w:type="dxa"/>
            <w:right w:w="10" w:type="dxa"/>
          </w:tblCellMar>
        </w:tblPrEx>
        <w:trPr>
          <w:wBefore w:w="0" w:type="dxa"/>
          <w:wAfter w:w="0" w:type="dxa"/>
          <w:trHeight w:val="514"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拉力</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18242-2008(6.11)</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blPrEx>
          <w:tblCellMar>
            <w:top w:w="0" w:type="dxa"/>
            <w:left w:w="10" w:type="dxa"/>
            <w:bottom w:w="0" w:type="dxa"/>
            <w:right w:w="10" w:type="dxa"/>
          </w:tblCellMar>
        </w:tblPrEx>
        <w:trPr>
          <w:wBefore w:w="0" w:type="dxa"/>
          <w:wAfter w:w="0" w:type="dxa"/>
          <w:trHeight w:val="513"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延伸率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18242-2008(6.11)</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blPrEx>
          <w:tblCellMar>
            <w:top w:w="0" w:type="dxa"/>
            <w:left w:w="10" w:type="dxa"/>
            <w:bottom w:w="0" w:type="dxa"/>
            <w:right w:w="10" w:type="dxa"/>
          </w:tblCellMar>
        </w:tblPrEx>
        <w:trPr>
          <w:wBefore w:w="0" w:type="dxa"/>
          <w:wAfter w:w="0" w:type="dxa"/>
          <w:trHeight w:val="549"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热老化（拉力保持率）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wBefore w:w="0" w:type="dxa"/>
          <w:wAfter w:w="0" w:type="dxa"/>
          <w:trHeight w:val="404"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热老化（延伸率保持率）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wBefore w:w="0" w:type="dxa"/>
          <w:wAfter w:w="0" w:type="dxa"/>
          <w:trHeight w:val="366"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热老化（低温柔性）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wBefore w:w="0" w:type="dxa"/>
          <w:wAfter w:w="0" w:type="dxa"/>
          <w:trHeight w:val="360"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热老化（尺寸变化率）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wBefore w:w="0" w:type="dxa"/>
          <w:wAfter w:w="0" w:type="dxa"/>
          <w:trHeight w:val="348"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热老化（质量损失）</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wBefore w:w="0" w:type="dxa"/>
          <w:wAfter w:w="0" w:type="dxa"/>
          <w:trHeight w:val="408" w:hRule="exact"/>
          <w:jc w:val="center"/>
        </w:trPr>
        <w:tc>
          <w:tcPr>
            <w:tcW w:w="6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渗油性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18242-2008(6.14)</w:t>
            </w:r>
          </w:p>
        </w:tc>
      </w:tr>
    </w:tbl>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表2塑性体改性沥青防水卷材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14"/>
        <w:gridCol w:w="2340"/>
        <w:gridCol w:w="2160"/>
        <w:gridCol w:w="2911"/>
      </w:tblGrid>
      <w:tr>
        <w:tblPrEx>
          <w:tblCellMar>
            <w:top w:w="0" w:type="dxa"/>
            <w:left w:w="10" w:type="dxa"/>
            <w:bottom w:w="0" w:type="dxa"/>
            <w:right w:w="10" w:type="dxa"/>
          </w:tblCellMar>
        </w:tblPrEx>
        <w:trPr>
          <w:trHeight w:val="399" w:hRule="atLeast"/>
          <w:tblHeader/>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trHeight w:val="53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18243-2008(6.7)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blPrEx>
          <w:tblCellMar>
            <w:top w:w="0" w:type="dxa"/>
            <w:left w:w="10" w:type="dxa"/>
            <w:bottom w:w="0" w:type="dxa"/>
            <w:right w:w="10" w:type="dxa"/>
          </w:tblCellMar>
        </w:tblPrEx>
        <w:trPr>
          <w:trHeight w:val="339"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328.11-2007（A法）</w:t>
            </w:r>
          </w:p>
        </w:tc>
      </w:tr>
      <w:tr>
        <w:tblPrEx>
          <w:tblCellMar>
            <w:top w:w="0" w:type="dxa"/>
            <w:left w:w="10" w:type="dxa"/>
            <w:bottom w:w="0" w:type="dxa"/>
            <w:right w:w="10" w:type="dxa"/>
          </w:tblCellMar>
        </w:tblPrEx>
        <w:trPr>
          <w:trHeight w:val="46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18243-2008(6.9)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328.14-2007</w:t>
            </w:r>
          </w:p>
        </w:tc>
      </w:tr>
      <w:tr>
        <w:tblPrEx>
          <w:tblCellMar>
            <w:top w:w="0" w:type="dxa"/>
            <w:left w:w="10" w:type="dxa"/>
            <w:bottom w:w="0" w:type="dxa"/>
            <w:right w:w="10" w:type="dxa"/>
          </w:tblCellMar>
        </w:tblPrEx>
        <w:trPr>
          <w:trHeight w:val="479"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18243-2008(6.10)</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328.10-2007（B法）</w:t>
            </w:r>
          </w:p>
        </w:tc>
      </w:tr>
      <w:tr>
        <w:tblPrEx>
          <w:tblCellMar>
            <w:top w:w="0" w:type="dxa"/>
            <w:left w:w="10" w:type="dxa"/>
            <w:bottom w:w="0" w:type="dxa"/>
            <w:right w:w="10" w:type="dxa"/>
          </w:tblCellMar>
        </w:tblPrEx>
        <w:trPr>
          <w:trHeight w:val="479"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5</w:t>
            </w:r>
          </w:p>
        </w:tc>
        <w:tc>
          <w:tcPr>
            <w:tcW w:w="23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拉力</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2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18242-2008(6.11)</w:t>
            </w:r>
          </w:p>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GB/T 328.8-2007</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延伸率</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18242-2008(6.11)</w:t>
            </w:r>
          </w:p>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GB/T 328.8-2007</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7</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热老化（拉力保持率）</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18243-2008(6.13)</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热老化（延伸率保持率）</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9</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热老化（低温柔性）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18242-2008(6.13)</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10</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热老化（尺寸变化率）</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18243-2008(6.13)</w:t>
            </w:r>
          </w:p>
        </w:tc>
      </w:tr>
      <w:tr>
        <w:tblPrEx>
          <w:tblCellMar>
            <w:top w:w="0" w:type="dxa"/>
            <w:left w:w="10" w:type="dxa"/>
            <w:bottom w:w="0" w:type="dxa"/>
            <w:right w:w="10" w:type="dxa"/>
          </w:tblCellMar>
        </w:tblPrEx>
        <w:trPr>
          <w:trHeight w:val="47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11</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热老化（质量损失）</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18243-2008(6.13)</w:t>
            </w:r>
          </w:p>
        </w:tc>
      </w:tr>
    </w:tbl>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表3胶粉改性沥青聚酯毡与玻纤网格布增强防水卷材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10"/>
        <w:gridCol w:w="2305"/>
        <w:gridCol w:w="2164"/>
        <w:gridCol w:w="2930"/>
      </w:tblGrid>
      <w:tr>
        <w:trPr>
          <w:wBefore w:w="0" w:type="auto"/>
          <w:wAfter w:w="0" w:type="auto"/>
          <w:trHeight w:val="394" w:hRule="atLeast"/>
          <w:jc w:val="center"/>
        </w:trPr>
        <w:tc>
          <w:tcPr>
            <w:tcW w:w="61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64"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3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auto"/>
          <w:wAfter w:w="0" w:type="auto"/>
          <w:trHeight w:val="602" w:hRule="exact"/>
          <w:jc w:val="center"/>
        </w:trPr>
        <w:tc>
          <w:tcPr>
            <w:tcW w:w="61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default" w:ascii="仿宋" w:hAnsi="仿宋" w:eastAsia="仿宋" w:cs="仿宋"/>
                <w:color w:val="000000"/>
                <w:szCs w:val="21"/>
                <w:lang w:val="en-US"/>
              </w:rPr>
            </w:pPr>
            <w:r>
              <w:rPr>
                <w:rFonts w:hint="eastAsia" w:ascii="仿宋" w:hAnsi="仿宋" w:eastAsia="仿宋" w:cs="仿宋"/>
                <w:color w:val="000000"/>
                <w:szCs w:val="21"/>
                <w:lang w:val="en-US" w:eastAsia="zh-CN"/>
              </w:rPr>
              <w:t>1</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64"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rPr>
          <w:wBefore w:w="0" w:type="auto"/>
          <w:wAfter w:w="0" w:type="auto"/>
          <w:trHeight w:val="673" w:hRule="exact"/>
          <w:jc w:val="center"/>
        </w:trPr>
        <w:tc>
          <w:tcPr>
            <w:tcW w:w="61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64"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328.11-2007（B法）</w:t>
            </w:r>
          </w:p>
        </w:tc>
      </w:tr>
      <w:tr>
        <w:trPr>
          <w:wBefore w:w="0" w:type="auto"/>
          <w:wAfter w:w="0" w:type="auto"/>
          <w:trHeight w:val="678" w:hRule="exact"/>
          <w:jc w:val="center"/>
        </w:trPr>
        <w:tc>
          <w:tcPr>
            <w:tcW w:w="61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64"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1078-2008（6.9）</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328.14-2007</w:t>
            </w:r>
          </w:p>
        </w:tc>
      </w:tr>
      <w:tr>
        <w:trPr>
          <w:wBefore w:w="0" w:type="auto"/>
          <w:wAfter w:w="0" w:type="auto"/>
          <w:trHeight w:val="484" w:hRule="atLeast"/>
          <w:jc w:val="center"/>
        </w:trPr>
        <w:tc>
          <w:tcPr>
            <w:tcW w:w="61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64"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328.10-2007（B法）</w:t>
            </w:r>
          </w:p>
        </w:tc>
      </w:tr>
      <w:tr>
        <w:trPr>
          <w:wBefore w:w="0" w:type="auto"/>
          <w:wAfter w:w="0" w:type="auto"/>
          <w:trHeight w:val="674" w:hRule="exact"/>
          <w:jc w:val="center"/>
        </w:trPr>
        <w:tc>
          <w:tcPr>
            <w:tcW w:w="61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05"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最大拉力</w:t>
            </w:r>
          </w:p>
        </w:tc>
        <w:tc>
          <w:tcPr>
            <w:tcW w:w="2164"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1078-2008（6.11）</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608" w:hRule="exact"/>
          <w:jc w:val="center"/>
        </w:trPr>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延伸率</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1078-2008（6.11）</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339" w:hRule="atLeast"/>
          <w:jc w:val="center"/>
        </w:trPr>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热老化（拉力保持率）</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1078-2008（6.13）</w:t>
            </w:r>
          </w:p>
        </w:tc>
      </w:tr>
      <w:tr>
        <w:trPr>
          <w:wBefore w:w="0" w:type="auto"/>
          <w:wAfter w:w="0" w:type="auto"/>
          <w:trHeight w:val="326" w:hRule="exact"/>
          <w:jc w:val="center"/>
        </w:trPr>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热老化（低温柔性）</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1078-2008（6.13）</w:t>
            </w:r>
          </w:p>
        </w:tc>
      </w:tr>
      <w:tr>
        <w:trPr>
          <w:wBefore w:w="0" w:type="auto"/>
          <w:wAfter w:w="0" w:type="auto"/>
          <w:trHeight w:val="322" w:hRule="exact"/>
          <w:jc w:val="center"/>
        </w:trPr>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热老化（质量损失）</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1078-2008（6.13）</w:t>
            </w:r>
          </w:p>
        </w:tc>
      </w:tr>
      <w:tr>
        <w:trPr>
          <w:wBefore w:w="0" w:type="auto"/>
          <w:wAfter w:w="0" w:type="auto"/>
          <w:trHeight w:val="326" w:hRule="exact"/>
          <w:jc w:val="center"/>
        </w:trPr>
        <w:tc>
          <w:tcPr>
            <w:tcW w:w="6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渗油性</w:t>
            </w:r>
          </w:p>
        </w:tc>
        <w:tc>
          <w:tcPr>
            <w:tcW w:w="21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w:t>
            </w:r>
          </w:p>
        </w:tc>
        <w:tc>
          <w:tcPr>
            <w:tcW w:w="29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JC/T 1078-2008（6.14）</w:t>
            </w:r>
          </w:p>
        </w:tc>
      </w:tr>
    </w:tbl>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表4自粘聚合物改性沥青防水卷材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37"/>
        <w:gridCol w:w="2288"/>
        <w:gridCol w:w="2187"/>
        <w:gridCol w:w="2936"/>
      </w:tblGrid>
      <w:tr>
        <w:tblPrEx>
          <w:tblCellMar>
            <w:top w:w="0" w:type="dxa"/>
            <w:left w:w="10" w:type="dxa"/>
            <w:bottom w:w="0" w:type="dxa"/>
            <w:right w:w="10" w:type="dxa"/>
          </w:tblCellMar>
        </w:tblPrEx>
        <w:trPr>
          <w:wBefore w:w="0" w:type="auto"/>
          <w:wAfter w:w="0" w:type="auto"/>
          <w:trHeight w:val="366" w:hRule="atLeas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拉伸性能（拉力）</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23441-2009（5.7）</w:t>
            </w:r>
          </w:p>
        </w:tc>
      </w:tr>
      <w:tr>
        <w:tblPrEx>
          <w:tblCellMar>
            <w:top w:w="0" w:type="dxa"/>
            <w:left w:w="10" w:type="dxa"/>
            <w:bottom w:w="0" w:type="dxa"/>
            <w:right w:w="10" w:type="dxa"/>
          </w:tblCellMar>
        </w:tblPrEx>
        <w:trPr>
          <w:wBefore w:w="0" w:type="auto"/>
          <w:wAfter w:w="0" w:type="auto"/>
          <w:trHeight w:val="643"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（最大拉力时延伸率）</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23441-2009（5.7）</w:t>
            </w:r>
          </w:p>
        </w:tc>
      </w:tr>
      <w:tr>
        <w:tblPrEx>
          <w:tblCellMar>
            <w:top w:w="0" w:type="dxa"/>
            <w:left w:w="10" w:type="dxa"/>
            <w:bottom w:w="0" w:type="dxa"/>
            <w:right w:w="10" w:type="dxa"/>
          </w:tblCellMar>
        </w:tblPrEx>
        <w:trPr>
          <w:wBefore w:w="0" w:type="auto"/>
          <w:wAfter w:w="0" w:type="auto"/>
          <w:trHeight w:val="48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（沥青断裂延伸率）</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23441-2009（5.7）</w:t>
            </w:r>
          </w:p>
        </w:tc>
      </w:tr>
      <w:tr>
        <w:tblPrEx>
          <w:tblCellMar>
            <w:top w:w="0" w:type="dxa"/>
            <w:left w:w="10" w:type="dxa"/>
            <w:bottom w:w="0" w:type="dxa"/>
            <w:right w:w="10" w:type="dxa"/>
          </w:tblCellMar>
        </w:tblPrEx>
        <w:trPr>
          <w:wBefore w:w="0" w:type="auto"/>
          <w:wAfter w:w="0" w:type="auto"/>
          <w:trHeight w:val="55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（拉伸时现象）</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23441-2009（5.7）</w:t>
            </w:r>
          </w:p>
        </w:tc>
      </w:tr>
      <w:tr>
        <w:tblPrEx>
          <w:tblCellMar>
            <w:top w:w="0" w:type="dxa"/>
            <w:left w:w="10" w:type="dxa"/>
            <w:bottom w:w="0" w:type="dxa"/>
            <w:right w:w="10" w:type="dxa"/>
          </w:tblCellMar>
        </w:tblPrEx>
        <w:trPr>
          <w:wBefore w:w="0" w:type="auto"/>
          <w:wAfter w:w="0" w:type="auto"/>
          <w:trHeight w:val="322"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23441-2009（5.9）</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23441-2009（5.10）</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23441-2009（5.11）</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渗油性</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23441-2009（5.14）</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热老化（拉力保持率）</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23441-2009（5.16）</w:t>
            </w:r>
          </w:p>
        </w:tc>
      </w:tr>
      <w:tr>
        <w:tblPrEx>
          <w:tblCellMar>
            <w:top w:w="0" w:type="dxa"/>
            <w:left w:w="10" w:type="dxa"/>
            <w:bottom w:w="0" w:type="dxa"/>
            <w:right w:w="10" w:type="dxa"/>
          </w:tblCellMar>
        </w:tblPrEx>
        <w:trPr>
          <w:wBefore w:w="0" w:type="auto"/>
          <w:wAfter w:w="0" w:type="auto"/>
          <w:trHeight w:val="49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（最大拉力时延伸率）</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23441-2009（5.16）</w:t>
            </w:r>
          </w:p>
        </w:tc>
      </w:tr>
      <w:tr>
        <w:tblPrEx>
          <w:tblCellMar>
            <w:top w:w="0" w:type="dxa"/>
            <w:left w:w="10" w:type="dxa"/>
            <w:bottom w:w="0" w:type="dxa"/>
            <w:right w:w="10" w:type="dxa"/>
          </w:tblCellMar>
        </w:tblPrEx>
        <w:trPr>
          <w:wBefore w:w="0" w:type="auto"/>
          <w:wAfter w:w="0" w:type="auto"/>
          <w:trHeight w:val="32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热老化（低温柔性）</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23441-2009（5.16）</w:t>
            </w:r>
          </w:p>
        </w:tc>
      </w:tr>
      <w:tr>
        <w:tblPrEx>
          <w:tblCellMar>
            <w:top w:w="0" w:type="dxa"/>
            <w:left w:w="10" w:type="dxa"/>
            <w:bottom w:w="0" w:type="dxa"/>
            <w:right w:w="10" w:type="dxa"/>
          </w:tblCellMar>
        </w:tblPrEx>
        <w:trPr>
          <w:wBefore w:w="0" w:type="auto"/>
          <w:wAfter w:w="0" w:type="auto"/>
          <w:trHeight w:val="506" w:hRule="exact"/>
          <w:jc w:val="center"/>
        </w:trPr>
        <w:tc>
          <w:tcPr>
            <w:tcW w:w="63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22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（剥离强度卷材与铝板）</w:t>
            </w:r>
          </w:p>
        </w:tc>
        <w:tc>
          <w:tcPr>
            <w:tcW w:w="2187"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23441-2009（5.16）</w:t>
            </w:r>
          </w:p>
        </w:tc>
      </w:tr>
      <w:tr>
        <w:tblPrEx>
          <w:tblCellMar>
            <w:top w:w="0" w:type="dxa"/>
            <w:left w:w="10" w:type="dxa"/>
            <w:bottom w:w="0" w:type="dxa"/>
            <w:right w:w="10" w:type="dxa"/>
          </w:tblCellMar>
        </w:tblPrEx>
        <w:trPr>
          <w:wBefore w:w="0" w:type="auto"/>
          <w:wAfter w:w="0" w:type="auto"/>
          <w:trHeight w:val="346" w:hRule="exact"/>
          <w:jc w:val="center"/>
        </w:trPr>
        <w:tc>
          <w:tcPr>
            <w:tcW w:w="637"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13</w:t>
            </w:r>
          </w:p>
        </w:tc>
        <w:tc>
          <w:tcPr>
            <w:tcW w:w="2288"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87"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blPrEx>
          <w:tblCellMar>
            <w:top w:w="0" w:type="dxa"/>
            <w:left w:w="10" w:type="dxa"/>
            <w:bottom w:w="0" w:type="dxa"/>
            <w:right w:w="10" w:type="dxa"/>
          </w:tblCellMar>
        </w:tblPrEx>
        <w:trPr>
          <w:wBefore w:w="0" w:type="auto"/>
          <w:wAfter w:w="0" w:type="auto"/>
          <w:trHeight w:val="376" w:hRule="exact"/>
          <w:jc w:val="center"/>
        </w:trPr>
        <w:tc>
          <w:tcPr>
            <w:tcW w:w="6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14</w:t>
            </w:r>
          </w:p>
        </w:tc>
        <w:tc>
          <w:tcPr>
            <w:tcW w:w="22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热老化（尺寸稳定性）</w:t>
            </w:r>
          </w:p>
        </w:tc>
        <w:tc>
          <w:tcPr>
            <w:tcW w:w="21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w:t>
            </w:r>
          </w:p>
        </w:tc>
        <w:tc>
          <w:tcPr>
            <w:tcW w:w="29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23441-2009（5.16）</w:t>
            </w:r>
          </w:p>
        </w:tc>
      </w:tr>
    </w:tbl>
    <w:p>
      <w:pPr>
        <w:ind w:firstLine="600" w:firstLineChars="200"/>
        <w:rPr>
          <w:rFonts w:hint="eastAsia"/>
        </w:rPr>
      </w:pPr>
      <w:r>
        <w:rPr>
          <w:rFonts w:hint="eastAsia" w:ascii="仿宋_GB2312" w:hAnsi="仿宋" w:eastAsia="仿宋_GB2312" w:cs="Times New Roman"/>
          <w:color w:val="000000"/>
          <w:sz w:val="30"/>
          <w:szCs w:val="30"/>
          <w:lang w:val="en-US" w:eastAsia="zh-CN"/>
        </w:rPr>
        <w:t>表5预铺防水卷材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54"/>
        <w:gridCol w:w="2280"/>
        <w:gridCol w:w="2190"/>
        <w:gridCol w:w="2941"/>
      </w:tblGrid>
      <w:tr>
        <w:tblPrEx>
          <w:tblCellMar>
            <w:top w:w="0" w:type="dxa"/>
            <w:left w:w="10" w:type="dxa"/>
            <w:bottom w:w="0" w:type="dxa"/>
            <w:right w:w="10" w:type="dxa"/>
          </w:tblCellMar>
        </w:tblPrEx>
        <w:trPr>
          <w:wBefore w:w="0" w:type="auto"/>
          <w:wAfter w:w="0" w:type="auto"/>
          <w:trHeight w:val="394"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auto"/>
          <w:wAfter w:w="0" w:type="auto"/>
          <w:trHeight w:val="381"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拉伸性能（拉力）</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373"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拉伸性能（拉伸强度）</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328.9-2007</w:t>
            </w:r>
          </w:p>
        </w:tc>
      </w:tr>
      <w:tr>
        <w:trPr>
          <w:wBefore w:w="0" w:type="auto"/>
          <w:wAfter w:w="0" w:type="auto"/>
          <w:trHeight w:val="474"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（最大拉力时伸长率）</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367"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（膜断裂伸长率）</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350"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（拉伸时现象）</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tc>
      </w:tr>
      <w:tr>
        <w:trPr>
          <w:wBefore w:w="0" w:type="auto"/>
          <w:wAfter w:w="0" w:type="auto"/>
          <w:trHeight w:val="322"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328.11-2007</w:t>
            </w:r>
          </w:p>
        </w:tc>
      </w:tr>
      <w:tr>
        <w:trPr>
          <w:wBefore w:w="0" w:type="auto"/>
          <w:wAfter w:w="0" w:type="auto"/>
          <w:trHeight w:val="326"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328.14-2007</w:t>
            </w:r>
          </w:p>
        </w:tc>
      </w:tr>
      <w:tr>
        <w:trPr>
          <w:wBefore w:w="0" w:type="auto"/>
          <w:wAfter w:w="0" w:type="auto"/>
          <w:trHeight w:val="326"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低温弯折性</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328.15-2007</w:t>
            </w:r>
          </w:p>
        </w:tc>
      </w:tr>
      <w:tr>
        <w:trPr>
          <w:wBefore w:w="0" w:type="auto"/>
          <w:wAfter w:w="0" w:type="auto"/>
          <w:trHeight w:val="326"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渗油性</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23457-2017（6.17）</w:t>
            </w:r>
          </w:p>
        </w:tc>
      </w:tr>
      <w:tr>
        <w:trPr>
          <w:wBefore w:w="0" w:type="auto"/>
          <w:wAfter w:w="0" w:type="auto"/>
          <w:trHeight w:val="322"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328.10-2007</w:t>
            </w:r>
          </w:p>
        </w:tc>
      </w:tr>
      <w:tr>
        <w:trPr>
          <w:wBefore w:w="0" w:type="auto"/>
          <w:wAfter w:w="0" w:type="auto"/>
          <w:trHeight w:val="326"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rPr>
          <w:wBefore w:w="0" w:type="auto"/>
          <w:wAfter w:w="0" w:type="auto"/>
          <w:trHeight w:val="326" w:hRule="exac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w:t>
            </w:r>
          </w:p>
        </w:tc>
        <w:tc>
          <w:tcPr>
            <w:tcW w:w="21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w:t>
            </w:r>
          </w:p>
        </w:tc>
        <w:tc>
          <w:tcPr>
            <w:tcW w:w="29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23457-2017（6.24）</w:t>
            </w:r>
          </w:p>
        </w:tc>
      </w:tr>
    </w:tbl>
    <w:p>
      <w:pPr>
        <w:rPr>
          <w:rFonts w:hint="eastAsia" w:ascii="仿宋_GB2312" w:eastAsia="仿宋_GB2312"/>
          <w:szCs w:val="21"/>
          <w:lang w:val="en-US" w:eastAsia="zh-CN"/>
        </w:rPr>
      </w:pPr>
      <w:r>
        <w:rPr>
          <w:rFonts w:hint="eastAsia" w:ascii="仿宋_GB2312" w:eastAsia="仿宋_GB2312"/>
          <w:szCs w:val="21"/>
        </w:rPr>
        <w:t>　　</w:t>
      </w:r>
      <w:r>
        <w:rPr>
          <w:rFonts w:hint="eastAsia" w:ascii="仿宋_GB2312" w:eastAsia="仿宋_GB2312"/>
          <w:szCs w:val="21"/>
          <w:lang w:val="en-US" w:eastAsia="zh-CN"/>
        </w:rPr>
        <w:t xml:space="preserve"> </w:t>
      </w:r>
    </w:p>
    <w:p>
      <w:pPr>
        <w:ind w:firstLine="600" w:firstLineChars="200"/>
        <w:rPr>
          <w:rFonts w:hint="eastAsia" w:ascii="仿宋_GB2312" w:eastAsia="仿宋_GB2312"/>
          <w:szCs w:val="21"/>
        </w:rPr>
      </w:pPr>
      <w:r>
        <w:rPr>
          <w:rFonts w:hint="eastAsia" w:ascii="仿宋_GB2312" w:hAnsi="仿宋" w:eastAsia="仿宋_GB2312" w:cs="Times New Roman"/>
          <w:color w:val="000000"/>
          <w:sz w:val="30"/>
          <w:szCs w:val="30"/>
          <w:lang w:val="en-US" w:eastAsia="zh-CN"/>
        </w:rPr>
        <w:t>表6湿铺防水卷材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684"/>
        <w:gridCol w:w="2278"/>
        <w:gridCol w:w="2195"/>
        <w:gridCol w:w="2973"/>
      </w:tblGrid>
      <w:tr>
        <w:trPr>
          <w:wBefore w:w="0" w:type="auto"/>
          <w:wAfter w:w="0" w:type="auto"/>
          <w:trHeight w:val="352" w:hRule="atLeas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auto"/>
          <w:wAfter w:w="0" w:type="auto"/>
          <w:trHeight w:val="326"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可溶物含量</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328.26-2007</w:t>
            </w:r>
          </w:p>
        </w:tc>
      </w:tr>
      <w:tr>
        <w:trPr>
          <w:wBefore w:w="0" w:type="auto"/>
          <w:wAfter w:w="0" w:type="auto"/>
          <w:trHeight w:val="597"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拉伸性能</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328.8-2007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328.9-2007</w:t>
            </w:r>
          </w:p>
        </w:tc>
      </w:tr>
      <w:tr>
        <w:trPr>
          <w:wBefore w:w="0" w:type="auto"/>
          <w:wAfter w:w="0" w:type="auto"/>
          <w:trHeight w:val="288"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撕裂力</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35467-2017（5.9.2）</w:t>
            </w:r>
          </w:p>
        </w:tc>
      </w:tr>
      <w:tr>
        <w:trPr>
          <w:wBefore w:w="0" w:type="auto"/>
          <w:wAfter w:w="0" w:type="auto"/>
          <w:trHeight w:val="326"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35467-2017（5.10）</w:t>
            </w:r>
          </w:p>
        </w:tc>
      </w:tr>
      <w:tr>
        <w:trPr>
          <w:wBefore w:w="0" w:type="auto"/>
          <w:wAfter w:w="0" w:type="auto"/>
          <w:trHeight w:val="326"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低温柔性</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35467-2017（5.11）</w:t>
            </w:r>
          </w:p>
        </w:tc>
      </w:tr>
      <w:tr>
        <w:trPr>
          <w:wBefore w:w="0" w:type="auto"/>
          <w:wAfter w:w="0" w:type="auto"/>
          <w:trHeight w:val="326"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328.10-2007（B法）</w:t>
            </w:r>
          </w:p>
        </w:tc>
      </w:tr>
      <w:tr>
        <w:trPr>
          <w:wBefore w:w="0" w:type="auto"/>
          <w:wAfter w:w="0" w:type="auto"/>
          <w:trHeight w:val="326"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渗油性</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35467-2017（5.14）</w:t>
            </w:r>
          </w:p>
        </w:tc>
      </w:tr>
      <w:tr>
        <w:trPr>
          <w:wBefore w:w="0" w:type="auto"/>
          <w:wAfter w:w="0" w:type="auto"/>
          <w:trHeight w:val="322" w:hRule="exact"/>
          <w:jc w:val="center"/>
        </w:trPr>
        <w:tc>
          <w:tcPr>
            <w:tcW w:w="6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热老化</w:t>
            </w:r>
          </w:p>
        </w:tc>
        <w:tc>
          <w:tcPr>
            <w:tcW w:w="21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w:t>
            </w:r>
          </w:p>
        </w:tc>
        <w:tc>
          <w:tcPr>
            <w:tcW w:w="2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35467-2017（5.18）</w:t>
            </w:r>
          </w:p>
        </w:tc>
      </w:tr>
    </w:tbl>
    <w:p>
      <w:pPr>
        <w:ind w:firstLine="600" w:firstLineChars="20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表7高分子防水材料 片材</w:t>
      </w:r>
      <w:r>
        <w:rPr>
          <w:rFonts w:hint="eastAsia" w:ascii="FangSong_GB2312" w:hAnsi="仿宋" w:eastAsia="FangSong_GB2312"/>
          <w:spacing w:val="-8"/>
          <w:sz w:val="32"/>
          <w:szCs w:val="32"/>
        </w:rPr>
        <w:t>检验项目</w:t>
      </w:r>
    </w:p>
    <w:tbl>
      <w:tblPr>
        <w:tblStyle w:val="9"/>
        <w:tblW w:w="0" w:type="auto"/>
        <w:jc w:val="center"/>
        <w:tblLayout w:type="fixed"/>
        <w:tblCellMar>
          <w:top w:w="0" w:type="dxa"/>
          <w:left w:w="10" w:type="dxa"/>
          <w:bottom w:w="0" w:type="dxa"/>
          <w:right w:w="10" w:type="dxa"/>
        </w:tblCellMar>
      </w:tblPr>
      <w:tblGrid>
        <w:gridCol w:w="700"/>
        <w:gridCol w:w="2305"/>
        <w:gridCol w:w="2160"/>
        <w:gridCol w:w="3004"/>
      </w:tblGrid>
      <w:tr>
        <w:trPr>
          <w:wBefore w:w="0" w:type="auto"/>
          <w:wAfter w:w="0" w:type="auto"/>
          <w:trHeight w:val="436" w:hRule="atLeas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wBefore w:w="0" w:type="auto"/>
          <w:wAfter w:w="0" w:type="auto"/>
          <w:trHeight w:val="326"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拉伸强度（常温）</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18173.1-2012（6.3.2）</w:t>
            </w:r>
          </w:p>
        </w:tc>
      </w:tr>
      <w:tr>
        <w:trPr>
          <w:wBefore w:w="0" w:type="auto"/>
          <w:wAfter w:w="0" w:type="auto"/>
          <w:trHeight w:val="326"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拉断伸长率（常温）</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18173.1-2012（6.3.2）</w:t>
            </w:r>
          </w:p>
        </w:tc>
      </w:tr>
      <w:tr>
        <w:trPr>
          <w:wBefore w:w="0" w:type="auto"/>
          <w:wAfter w:w="0" w:type="auto"/>
          <w:trHeight w:val="288"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撕裂强度</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18173.1-2012（6.3.3）</w:t>
            </w:r>
          </w:p>
        </w:tc>
      </w:tr>
      <w:tr>
        <w:trPr>
          <w:wBefore w:w="0" w:type="auto"/>
          <w:wAfter w:w="0" w:type="auto"/>
          <w:trHeight w:val="326" w:hRule="exact"/>
          <w:jc w:val="center"/>
        </w:trPr>
        <w:tc>
          <w:tcPr>
            <w:tcW w:w="70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05"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不透水性</w:t>
            </w:r>
          </w:p>
        </w:tc>
        <w:tc>
          <w:tcPr>
            <w:tcW w:w="216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18173.1-2012（6.3.4）</w:t>
            </w:r>
          </w:p>
        </w:tc>
      </w:tr>
      <w:tr>
        <w:trPr>
          <w:wBefore w:w="0" w:type="auto"/>
          <w:wAfter w:w="0" w:type="auto"/>
          <w:trHeight w:val="326"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低温弯折</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18173.1-2012（附录B）</w:t>
            </w:r>
          </w:p>
        </w:tc>
      </w:tr>
      <w:tr>
        <w:trPr>
          <w:wBefore w:w="0" w:type="auto"/>
          <w:wAfter w:w="0" w:type="auto"/>
          <w:trHeight w:val="531"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热空气老化</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（拉伸强度保持率）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w:t>
            </w:r>
          </w:p>
        </w:tc>
      </w:tr>
      <w:tr>
        <w:trPr>
          <w:wBefore w:w="0" w:type="auto"/>
          <w:wAfter w:w="0" w:type="auto"/>
          <w:trHeight w:val="49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热空气老化</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（拉断伸长率保持率）</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18173.1-2012</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18173.1-2012（6.3）</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3.1依据标准</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18242-2008 弹性体改性沥青防水卷材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18243-2008 塑性体改性沥青防水卷材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JC/T 1078-2008 胶粉改性沥青聚酯毡与玻纤网格布增强防水卷材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23441-2009 自粘聚合物改性沥青防水卷材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23457-2017 预铺防水卷材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35467-2017湿铺防水卷材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18173.1-2012  高分子防水材料 片材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328-2007  建筑防水卷材试验方法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若被检产品明示的质量要求低于本细则中检验项目依据的国家或行业强制性标准要求时，应按国家或行业强制性标准要求判定；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若被检产品明示的质量要求缺少本细则中检验项目依据的推荐性标准要求时，该项目不参与判定，但应在检验报告备注中进行说明。</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3.2.2综合判定：全部项目合格，判定结论为：“经抽样检验，所检项目符合××标准要求，依据《2022年西安市建筑防水卷材实施细则》，判定为合格”。 当有不合格项目，判定结论为：“经抽样检验，××项目不符合××标准要求，依据《2022年西安市建筑防水卷材实施细则》，判定为不合格。</w:t>
      </w:r>
    </w:p>
    <w:p/>
    <w:p>
      <w:pPr>
        <w:spacing w:line="480" w:lineRule="exact"/>
        <w:jc w:val="center"/>
        <w:rPr>
          <w:rFonts w:hint="eastAsia" w:ascii="方正小标宋简体" w:hAnsi="Calibri" w:eastAsia="方正小标宋简体" w:cs="Times New Roman"/>
          <w:color w:val="000000"/>
          <w:kern w:val="2"/>
          <w:sz w:val="36"/>
          <w:szCs w:val="36"/>
          <w:lang w:val="en-US" w:eastAsia="zh-CN" w:bidi="ar-SA"/>
        </w:rPr>
      </w:pPr>
      <w:r>
        <w:rPr>
          <w:rFonts w:hint="eastAsia" w:ascii="仿宋_GB2312" w:hAnsi="仿宋" w:eastAsia="仿宋_GB2312" w:cs="Times New Roman"/>
          <w:color w:val="000000"/>
          <w:sz w:val="30"/>
          <w:szCs w:val="30"/>
          <w:lang w:val="en-US" w:eastAsia="zh-CN"/>
        </w:rPr>
        <w:br w:type="column"/>
      </w:r>
      <w:r>
        <w:rPr>
          <w:rFonts w:hint="eastAsia" w:ascii="方正小标宋简体" w:hAnsi="Calibri" w:eastAsia="方正小标宋简体" w:cs="Times New Roman"/>
          <w:color w:val="000000"/>
          <w:kern w:val="2"/>
          <w:sz w:val="36"/>
          <w:szCs w:val="36"/>
          <w:lang w:val="en-US" w:eastAsia="zh-CN" w:bidi="ar-SA"/>
        </w:rPr>
        <w:t>2022年西安市建筑用绝缘电工套管产品</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ascii="方正小标宋简体" w:hAnsi="Calibri" w:eastAsia="方正小标宋简体" w:cs="Times New Roman"/>
          <w:color w:val="000000"/>
          <w:kern w:val="2"/>
          <w:sz w:val="36"/>
          <w:szCs w:val="36"/>
          <w:lang w:val="en-US" w:eastAsia="zh-CN" w:bidi="ar-SA"/>
        </w:rPr>
        <w:t>质量监督抽查实施细则</w:t>
      </w:r>
    </w:p>
    <w:p>
      <w:pPr>
        <w:pStyle w:val="2"/>
        <w:ind w:left="0" w:leftChars="0" w:firstLine="602" w:firstLineChars="200"/>
        <w:jc w:val="both"/>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pStyle w:val="2"/>
        <w:ind w:left="0" w:leftChars="0" w:firstLine="600" w:firstLineChars="200"/>
        <w:jc w:val="both"/>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同一批次合格品产品中随机抽取24m，其中12m为检验样品，12m为备用样品。样品加贴封条，封条上需被检单位代表签名。</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建筑用绝缘电工套管检验项目</w:t>
      </w:r>
    </w:p>
    <w:tbl>
      <w:tblPr>
        <w:tblStyle w:val="9"/>
        <w:tblW w:w="7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987"/>
        <w:gridCol w:w="1781"/>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6" w:hRule="atLeast"/>
          <w:tblHeader/>
          <w:jc w:val="center"/>
        </w:trPr>
        <w:tc>
          <w:tcPr>
            <w:tcW w:w="466" w:type="pct"/>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br w:type="page"/>
            </w:r>
            <w:r>
              <w:rPr>
                <w:rFonts w:hint="eastAsia" w:ascii="仿宋" w:hAnsi="仿宋" w:eastAsia="仿宋" w:cs="仿宋"/>
                <w:color w:val="000000"/>
                <w:szCs w:val="21"/>
                <w:lang w:val="en-US" w:eastAsia="zh-CN"/>
              </w:rPr>
              <w:t>序号</w:t>
            </w:r>
          </w:p>
        </w:tc>
        <w:tc>
          <w:tcPr>
            <w:tcW w:w="1890" w:type="pct"/>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检验项目</w:t>
            </w:r>
          </w:p>
        </w:tc>
        <w:tc>
          <w:tcPr>
            <w:tcW w:w="1127" w:type="pct"/>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依据标准</w:t>
            </w:r>
          </w:p>
        </w:tc>
        <w:tc>
          <w:tcPr>
            <w:tcW w:w="1516" w:type="pct"/>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66" w:type="pct"/>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p>
        </w:tc>
        <w:tc>
          <w:tcPr>
            <w:tcW w:w="1890" w:type="pct"/>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p>
        </w:tc>
        <w:tc>
          <w:tcPr>
            <w:tcW w:w="1127" w:type="pct"/>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p>
        </w:tc>
        <w:tc>
          <w:tcPr>
            <w:tcW w:w="1516" w:type="pct"/>
            <w:vMerge w:val="continue"/>
            <w:tcBorders>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3" w:hRule="atLeast"/>
          <w:jc w:val="center"/>
        </w:trPr>
        <w:tc>
          <w:tcPr>
            <w:tcW w:w="466"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89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规格尺寸</w:t>
            </w:r>
          </w:p>
        </w:tc>
        <w:tc>
          <w:tcPr>
            <w:tcW w:w="112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c>
          <w:tcPr>
            <w:tcW w:w="1516"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466"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890"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抗压性能</w:t>
            </w:r>
          </w:p>
        </w:tc>
        <w:tc>
          <w:tcPr>
            <w:tcW w:w="1127"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c>
          <w:tcPr>
            <w:tcW w:w="1516"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5" w:hRule="atLeast"/>
          <w:jc w:val="center"/>
        </w:trPr>
        <w:tc>
          <w:tcPr>
            <w:tcW w:w="46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890"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耐热性能</w:t>
            </w:r>
          </w:p>
        </w:tc>
        <w:tc>
          <w:tcPr>
            <w:tcW w:w="1127"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c>
          <w:tcPr>
            <w:tcW w:w="151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3" w:hRule="atLeast"/>
          <w:jc w:val="center"/>
        </w:trPr>
        <w:tc>
          <w:tcPr>
            <w:tcW w:w="46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890"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弯曲性能</w:t>
            </w:r>
          </w:p>
        </w:tc>
        <w:tc>
          <w:tcPr>
            <w:tcW w:w="1127"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c>
          <w:tcPr>
            <w:tcW w:w="151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8" w:hRule="atLeast"/>
          <w:jc w:val="center"/>
        </w:trPr>
        <w:tc>
          <w:tcPr>
            <w:tcW w:w="46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890"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阻燃性能</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（自熄性试验）</w:t>
            </w:r>
          </w:p>
        </w:tc>
        <w:tc>
          <w:tcPr>
            <w:tcW w:w="1127"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c>
          <w:tcPr>
            <w:tcW w:w="1516" w:type="pct"/>
            <w:tcBorders>
              <w:top w:val="single" w:color="auto" w:sz="4" w:space="0"/>
              <w:left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JG/T 3050-1998</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3.1 检验依据</w:t>
      </w:r>
    </w:p>
    <w:p>
      <w:pPr>
        <w:spacing w:line="480" w:lineRule="exact"/>
        <w:ind w:left="0" w:leftChars="0" w:firstLine="600" w:firstLineChars="200"/>
        <w:jc w:val="left"/>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JG/T 3050-1998建筑用绝缘电工套管及配件</w:t>
      </w:r>
    </w:p>
    <w:p>
      <w:pPr>
        <w:spacing w:line="480" w:lineRule="exact"/>
        <w:ind w:firstLine="600" w:firstLineChars="200"/>
        <w:jc w:val="left"/>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3.2 判定原则</w:t>
      </w:r>
    </w:p>
    <w:p>
      <w:pPr>
        <w:snapToGrid w:val="0"/>
        <w:spacing w:line="360" w:lineRule="auto"/>
        <w:ind w:firstLine="600" w:firstLineChars="200"/>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3.2.1若被检产品明示的质量要求高于本细则中检验项目依据的标准要求时，应按被检产品明示的质量要求判定；</w:t>
      </w:r>
    </w:p>
    <w:p>
      <w:pPr>
        <w:snapToGrid w:val="0"/>
        <w:spacing w:line="360" w:lineRule="auto"/>
        <w:ind w:firstLine="600" w:firstLineChars="200"/>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若被检产品明示的质量要求低于本细则中检验项目依据的国家或行业强制性标准要求时，应按国家或行业强制性标准要求判定；</w:t>
      </w:r>
    </w:p>
    <w:p>
      <w:pPr>
        <w:snapToGrid w:val="0"/>
        <w:spacing w:line="360" w:lineRule="auto"/>
        <w:ind w:firstLine="600" w:firstLineChars="200"/>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若被检产品明示的质量要求缺少本细则中检验项目依据的强制性标准要求时，应按照强制性标准要求判定；</w:t>
      </w:r>
    </w:p>
    <w:p>
      <w:pPr>
        <w:snapToGrid w:val="0"/>
        <w:spacing w:line="360" w:lineRule="auto"/>
        <w:ind w:firstLine="600" w:firstLineChars="200"/>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若被检产品明示的质量要求缺少本细则中检验项目依据的推荐性标准要求时，该项目不参与判定，但应在检验报告备注中进行说明。</w:t>
      </w:r>
    </w:p>
    <w:p>
      <w:pPr>
        <w:snapToGrid w:val="0"/>
        <w:spacing w:line="360" w:lineRule="auto"/>
        <w:ind w:firstLine="600" w:firstLineChars="200"/>
        <w:rPr>
          <w:rFonts w:hint="eastAsia" w:ascii="仿宋_GB2312" w:hAnsi="仿宋" w:eastAsia="仿宋_GB2312" w:cs="Times New Roman"/>
          <w:color w:val="000000"/>
          <w:kern w:val="2"/>
          <w:sz w:val="30"/>
          <w:szCs w:val="30"/>
          <w:lang w:val="en-US" w:eastAsia="zh-CN" w:bidi="ar-SA"/>
        </w:rPr>
      </w:pPr>
      <w:r>
        <w:rPr>
          <w:rFonts w:hint="eastAsia" w:ascii="仿宋_GB2312" w:hAnsi="仿宋" w:eastAsia="仿宋_GB2312" w:cs="Times New Roman"/>
          <w:color w:val="000000"/>
          <w:kern w:val="2"/>
          <w:sz w:val="30"/>
          <w:szCs w:val="30"/>
          <w:lang w:val="en-US" w:eastAsia="zh-CN" w:bidi="ar-SA"/>
        </w:rPr>
        <w:t>3.2.2全部项目合格，判定结论为：“经抽样检验，所检项目符合××标准要求，依据《2022年西安市建筑用绝缘电工套管产品质量监督抽查实施细则》，判定为合格”。 当有不合格项目，判定结论为：“经抽样检验，××项目不符合××标准要求，依据《2022年西安市建筑用绝缘电工套管产品质量监督抽查实施细则》，判定为不合格。</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ascii="仿宋_GB2312" w:hAnsi="仿宋" w:eastAsia="仿宋_GB2312" w:cs="Times New Roman"/>
          <w:color w:val="000000"/>
          <w:sz w:val="30"/>
          <w:szCs w:val="30"/>
          <w:lang w:val="en-US" w:eastAsia="zh-CN"/>
        </w:rPr>
        <w:br w:type="column"/>
      </w:r>
      <w:r>
        <w:rPr>
          <w:rFonts w:hint="eastAsia" w:ascii="方正小标宋简体" w:hAnsi="Calibri" w:eastAsia="方正小标宋简体" w:cs="Times New Roman"/>
          <w:color w:val="000000"/>
          <w:kern w:val="2"/>
          <w:sz w:val="36"/>
          <w:szCs w:val="36"/>
          <w:lang w:val="en-US" w:eastAsia="zh-CN" w:bidi="ar-SA"/>
        </w:rPr>
        <w:t>2022年西安市铝合金建筑型材产品</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ascii="方正小标宋简体" w:hAnsi="Calibri" w:eastAsia="方正小标宋简体" w:cs="Times New Roman"/>
          <w:color w:val="000000"/>
          <w:kern w:val="2"/>
          <w:sz w:val="36"/>
          <w:szCs w:val="36"/>
          <w:lang w:val="en-US" w:eastAsia="zh-CN" w:bidi="ar-SA"/>
        </w:rPr>
        <w:t>质量监督抽查实施细则</w:t>
      </w:r>
    </w:p>
    <w:p>
      <w:pPr>
        <w:pStyle w:val="2"/>
        <w:ind w:left="0" w:leftChars="0" w:firstLine="602" w:firstLineChars="200"/>
        <w:jc w:val="both"/>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1.1抽样型号或规格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抽取样品应为同一规格、同一批次、同一牌号、同一状态的产品。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1.2抽样方法及数量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1.2.1抽查的样品由抽样人员在市场上或者企业成品库内待销的产品中随机抽取。</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1.2.2 每种产品共抽取2根型材。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1.2.3 截取检验样品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截取方法为：在每根型材上连续截取2段样品，每段长1000mm，共计4段。同一根上截取的2段样品一一对应编号，如1-a、1-b、2-a、2-b。其中标记a的2段样品为检验样品；标记b的2段样品为备用样品。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1.3样品处置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应当对检验样品和备用样品分别签封并标注。样品应由包装材料全部包裹，为防拆封，可采用透明胶带缠裹。取好的样品必须保存在干燥、室温、无腐蚀性气氛的环境中。样品运送时应防止剧烈碰撞损坏样品。</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表1 阳极氧化型材检验项目</w:t>
      </w:r>
    </w:p>
    <w:tbl>
      <w:tblPr>
        <w:tblStyle w:val="9"/>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88"/>
        <w:gridCol w:w="1450"/>
        <w:gridCol w:w="1880"/>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jc w:val="center"/>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38" w:type="dxa"/>
            <w:gridSpan w:val="2"/>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88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依据法律法规</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或标准条款</w:t>
            </w:r>
          </w:p>
        </w:tc>
        <w:tc>
          <w:tcPr>
            <w:tcW w:w="371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238" w:type="dxa"/>
            <w:gridSpan w:val="2"/>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80"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3718"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78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化学成分</w:t>
            </w: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Si</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Fe</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Cu</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Mn</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Mg</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Cr</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Zn</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Ti</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78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力学性能</w:t>
            </w: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抗拉强度 </w:t>
            </w:r>
            <w:r>
              <w:rPr>
                <w:rFonts w:hint="eastAsia" w:ascii="仿宋" w:hAnsi="仿宋" w:eastAsia="仿宋"/>
                <w:color w:val="000000"/>
                <w:sz w:val="21"/>
                <w:szCs w:val="21"/>
              </w:rPr>
              <w:t>R</w:t>
            </w:r>
            <w:r>
              <w:rPr>
                <w:rFonts w:hint="eastAsia" w:ascii="仿宋" w:hAnsi="仿宋" w:eastAsia="仿宋"/>
                <w:color w:val="000000"/>
                <w:sz w:val="21"/>
                <w:szCs w:val="21"/>
                <w:vertAlign w:val="subscript"/>
              </w:rPr>
              <w:t>m</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断后伸长率 </w:t>
            </w:r>
            <w:r>
              <w:rPr>
                <w:rFonts w:hint="eastAsia" w:ascii="仿宋" w:hAnsi="仿宋" w:eastAsia="仿宋"/>
                <w:color w:val="000000"/>
                <w:sz w:val="21"/>
                <w:szCs w:val="21"/>
              </w:rPr>
              <w:t>A</w:t>
            </w:r>
            <w:r>
              <w:rPr>
                <w:rFonts w:hint="eastAsia" w:ascii="仿宋" w:hAnsi="仿宋" w:eastAsia="仿宋"/>
                <w:color w:val="000000"/>
                <w:sz w:val="21"/>
                <w:szCs w:val="21"/>
                <w:vertAlign w:val="subscript"/>
              </w:rPr>
              <w:t>50mm</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38"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壁厚偏差</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78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膜厚</w:t>
            </w: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平均膜厚</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88"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4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局部膜厚</w:t>
            </w:r>
          </w:p>
        </w:tc>
        <w:tc>
          <w:tcPr>
            <w:tcW w:w="18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5237.2-2017</w:t>
            </w:r>
          </w:p>
        </w:tc>
        <w:tc>
          <w:tcPr>
            <w:tcW w:w="371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bl>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表2 电泳涂漆型材检验项目</w:t>
      </w:r>
    </w:p>
    <w:tbl>
      <w:tblPr>
        <w:tblStyle w:val="9"/>
        <w:tblW w:w="8537"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713"/>
        <w:gridCol w:w="362"/>
        <w:gridCol w:w="1163"/>
        <w:gridCol w:w="1875"/>
        <w:gridCol w:w="3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0" w:hRule="atLeast"/>
          <w:tblHeader/>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38" w:type="dxa"/>
            <w:gridSpan w:val="3"/>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87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依据法律法规</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或标准条款</w:t>
            </w:r>
          </w:p>
        </w:tc>
        <w:tc>
          <w:tcPr>
            <w:tcW w:w="3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238" w:type="dxa"/>
            <w:gridSpan w:val="3"/>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7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3712"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713"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化学成分</w:t>
            </w: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Si</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Fe</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Cu</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9"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Mn</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0"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Mg</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Cr</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2"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Zn</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9"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Ti</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71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713"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力学性能</w:t>
            </w: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抗拉强度 </w:t>
            </w:r>
            <w:r>
              <w:rPr>
                <w:rFonts w:hint="eastAsia" w:ascii="仿宋" w:hAnsi="仿宋" w:eastAsia="仿宋"/>
                <w:color w:val="000000"/>
                <w:sz w:val="21"/>
                <w:szCs w:val="21"/>
              </w:rPr>
              <w:t>R</w:t>
            </w:r>
            <w:r>
              <w:rPr>
                <w:rFonts w:hint="eastAsia" w:ascii="仿宋" w:hAnsi="仿宋" w:eastAsia="仿宋"/>
                <w:color w:val="000000"/>
                <w:sz w:val="21"/>
                <w:szCs w:val="21"/>
                <w:vertAlign w:val="subscript"/>
              </w:rPr>
              <w:t>m</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5" w:hRule="atLeast"/>
        </w:trPr>
        <w:tc>
          <w:tcPr>
            <w:tcW w:w="71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7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5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断后伸长率 </w:t>
            </w:r>
            <w:r>
              <w:rPr>
                <w:rFonts w:hint="eastAsia" w:ascii="仿宋" w:hAnsi="仿宋" w:eastAsia="仿宋"/>
                <w:color w:val="000000"/>
                <w:sz w:val="21"/>
                <w:szCs w:val="21"/>
              </w:rPr>
              <w:t>A</w:t>
            </w:r>
            <w:r>
              <w:rPr>
                <w:rFonts w:hint="eastAsia" w:ascii="仿宋" w:hAnsi="仿宋" w:eastAsia="仿宋"/>
                <w:color w:val="000000"/>
                <w:sz w:val="21"/>
                <w:szCs w:val="21"/>
                <w:vertAlign w:val="subscript"/>
              </w:rPr>
              <w:t>50mm</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atLeast"/>
        </w:trPr>
        <w:tc>
          <w:tcPr>
            <w:tcW w:w="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38" w:type="dxa"/>
            <w:gridSpan w:val="3"/>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壁厚偏差</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6" w:hRule="atLeast"/>
        </w:trPr>
        <w:tc>
          <w:tcPr>
            <w:tcW w:w="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07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膜厚</w:t>
            </w:r>
          </w:p>
        </w:tc>
        <w:tc>
          <w:tcPr>
            <w:tcW w:w="116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复合膜局部膜厚</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5237.3-2017</w:t>
            </w:r>
          </w:p>
        </w:tc>
        <w:tc>
          <w:tcPr>
            <w:tcW w:w="371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bl>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表3 喷粉型材检验项目</w:t>
      </w:r>
    </w:p>
    <w:tbl>
      <w:tblPr>
        <w:tblStyle w:val="9"/>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74"/>
        <w:gridCol w:w="1166"/>
        <w:gridCol w:w="1881"/>
        <w:gridCol w:w="3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jc w:val="center"/>
        </w:trPr>
        <w:tc>
          <w:tcPr>
            <w:tcW w:w="71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40" w:type="dxa"/>
            <w:gridSpan w:val="2"/>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88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依据法律法规</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或标准条款</w:t>
            </w:r>
          </w:p>
        </w:tc>
        <w:tc>
          <w:tcPr>
            <w:tcW w:w="3726"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240" w:type="dxa"/>
            <w:gridSpan w:val="2"/>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8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3726"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074"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化学成分</w:t>
            </w: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Si</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Fe</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Cu</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Mn</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Mg</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Cr</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Zn</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Ti</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074"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力学性能</w:t>
            </w: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抗拉强度 </w:t>
            </w:r>
            <w:r>
              <w:rPr>
                <w:rFonts w:hint="eastAsia" w:ascii="仿宋" w:hAnsi="仿宋" w:eastAsia="仿宋"/>
                <w:color w:val="000000"/>
                <w:sz w:val="21"/>
                <w:szCs w:val="21"/>
              </w:rPr>
              <w:t>R</w:t>
            </w:r>
            <w:r>
              <w:rPr>
                <w:rFonts w:hint="eastAsia" w:ascii="仿宋" w:hAnsi="仿宋" w:eastAsia="仿宋"/>
                <w:color w:val="000000"/>
                <w:sz w:val="21"/>
                <w:szCs w:val="21"/>
                <w:vertAlign w:val="subscript"/>
              </w:rPr>
              <w:t>m</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断后伸长率 </w:t>
            </w:r>
            <w:r>
              <w:rPr>
                <w:rFonts w:hint="eastAsia" w:ascii="仿宋" w:hAnsi="仿宋" w:eastAsia="仿宋"/>
                <w:color w:val="000000"/>
                <w:sz w:val="21"/>
                <w:szCs w:val="21"/>
              </w:rPr>
              <w:t>A</w:t>
            </w:r>
            <w:r>
              <w:rPr>
                <w:rFonts w:hint="eastAsia" w:ascii="仿宋" w:hAnsi="仿宋" w:eastAsia="仿宋"/>
                <w:color w:val="000000"/>
                <w:sz w:val="21"/>
                <w:szCs w:val="21"/>
                <w:vertAlign w:val="subscript"/>
              </w:rPr>
              <w:t>50mm</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71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40"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壁厚偏差</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71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074"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膜厚</w:t>
            </w: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膜层局部厚度</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1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074"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6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平均膜厚</w:t>
            </w:r>
          </w:p>
        </w:tc>
        <w:tc>
          <w:tcPr>
            <w:tcW w:w="188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5237.4-2017</w:t>
            </w:r>
          </w:p>
        </w:tc>
        <w:tc>
          <w:tcPr>
            <w:tcW w:w="3726"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bl>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表4 喷漆型材检验项目</w:t>
      </w:r>
    </w:p>
    <w:tbl>
      <w:tblPr>
        <w:tblStyle w:val="9"/>
        <w:tblW w:w="8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13"/>
        <w:gridCol w:w="1191"/>
        <w:gridCol w:w="1875"/>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jc w:val="center"/>
        </w:trPr>
        <w:tc>
          <w:tcPr>
            <w:tcW w:w="72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04" w:type="dxa"/>
            <w:gridSpan w:val="2"/>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87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依据法律法规</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或标准条款</w:t>
            </w:r>
          </w:p>
        </w:tc>
        <w:tc>
          <w:tcPr>
            <w:tcW w:w="3674"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304" w:type="dxa"/>
            <w:gridSpan w:val="2"/>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87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3674"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113"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化学成分</w:t>
            </w: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Si</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Fe</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Cu</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Mn</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Mg</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Cr</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Zn</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top"/>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Ti</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20975.25-2008</w:t>
            </w:r>
            <w:r>
              <w:rPr>
                <w:rFonts w:hint="eastAsia" w:ascii="仿宋" w:hAnsi="仿宋" w:eastAsia="仿宋" w:cs="仿宋"/>
                <w:color w:val="000000"/>
                <w:szCs w:val="21"/>
                <w:lang w:eastAsia="zh-CN"/>
              </w:rPr>
              <w:t>、</w:t>
            </w:r>
            <w:r>
              <w:rPr>
                <w:rFonts w:hint="eastAsia" w:ascii="仿宋" w:hAnsi="仿宋" w:eastAsia="仿宋" w:cs="仿宋"/>
                <w:color w:val="000000"/>
                <w:szCs w:val="21"/>
              </w:rPr>
              <w:t>GB/T 7999-2015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2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113"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力学性能</w:t>
            </w:r>
          </w:p>
        </w:tc>
        <w:tc>
          <w:tcPr>
            <w:tcW w:w="1191" w:type="dxa"/>
            <w:noWrap w:val="0"/>
            <w:vAlign w:val="center"/>
          </w:tcPr>
          <w:p>
            <w:pPr>
              <w:snapToGrid w:val="0"/>
              <w:spacing w:line="260" w:lineRule="exact"/>
              <w:jc w:val="center"/>
              <w:rPr>
                <w:rFonts w:hint="eastAsia" w:ascii="仿宋" w:hAnsi="仿宋" w:eastAsia="仿宋"/>
                <w:color w:val="000000"/>
                <w:sz w:val="21"/>
                <w:szCs w:val="21"/>
              </w:rPr>
            </w:pPr>
            <w:r>
              <w:rPr>
                <w:rFonts w:hint="eastAsia" w:ascii="仿宋" w:hAnsi="仿宋" w:eastAsia="仿宋"/>
                <w:color w:val="000000"/>
                <w:sz w:val="21"/>
                <w:szCs w:val="21"/>
              </w:rPr>
              <w:t>抗拉强度 R</w:t>
            </w:r>
            <w:r>
              <w:rPr>
                <w:rFonts w:hint="eastAsia" w:ascii="仿宋" w:hAnsi="仿宋" w:eastAsia="仿宋"/>
                <w:color w:val="000000"/>
                <w:sz w:val="21"/>
                <w:szCs w:val="21"/>
                <w:vertAlign w:val="subscript"/>
              </w:rPr>
              <w:t>m</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21" w:type="dxa"/>
            <w:vMerge w:val="continue"/>
            <w:noWrap w:val="0"/>
            <w:vAlign w:val="center"/>
          </w:tcPr>
          <w:p>
            <w:pPr>
              <w:snapToGrid w:val="0"/>
              <w:spacing w:line="260" w:lineRule="exact"/>
              <w:jc w:val="center"/>
              <w:rPr>
                <w:rFonts w:hint="eastAsia" w:ascii="仿宋" w:hAnsi="仿宋" w:eastAsia="仿宋"/>
                <w:color w:val="000000"/>
                <w:sz w:val="21"/>
                <w:szCs w:val="21"/>
              </w:rPr>
            </w:pPr>
          </w:p>
        </w:tc>
        <w:tc>
          <w:tcPr>
            <w:tcW w:w="1113" w:type="dxa"/>
            <w:vMerge w:val="continue"/>
            <w:noWrap w:val="0"/>
            <w:vAlign w:val="top"/>
          </w:tcPr>
          <w:p>
            <w:pPr>
              <w:snapToGrid w:val="0"/>
              <w:spacing w:line="260" w:lineRule="exact"/>
              <w:jc w:val="center"/>
              <w:rPr>
                <w:rFonts w:hint="eastAsia" w:ascii="仿宋" w:hAnsi="仿宋" w:eastAsia="仿宋"/>
                <w:color w:val="000000"/>
                <w:sz w:val="21"/>
                <w:szCs w:val="21"/>
              </w:rPr>
            </w:pPr>
          </w:p>
        </w:tc>
        <w:tc>
          <w:tcPr>
            <w:tcW w:w="1191" w:type="dxa"/>
            <w:noWrap w:val="0"/>
            <w:vAlign w:val="center"/>
          </w:tcPr>
          <w:p>
            <w:pPr>
              <w:snapToGrid w:val="0"/>
              <w:spacing w:line="260" w:lineRule="exact"/>
              <w:jc w:val="center"/>
              <w:rPr>
                <w:rFonts w:hint="eastAsia" w:ascii="仿宋" w:hAnsi="仿宋" w:eastAsia="仿宋"/>
                <w:color w:val="000000"/>
                <w:sz w:val="21"/>
                <w:szCs w:val="21"/>
              </w:rPr>
            </w:pPr>
            <w:r>
              <w:rPr>
                <w:rFonts w:hint="eastAsia" w:ascii="仿宋" w:hAnsi="仿宋" w:eastAsia="仿宋"/>
                <w:color w:val="000000"/>
                <w:sz w:val="21"/>
                <w:szCs w:val="21"/>
              </w:rPr>
              <w:t>断后伸长率 A</w:t>
            </w:r>
            <w:r>
              <w:rPr>
                <w:rFonts w:hint="eastAsia" w:ascii="仿宋" w:hAnsi="仿宋" w:eastAsia="仿宋"/>
                <w:color w:val="000000"/>
                <w:sz w:val="21"/>
                <w:szCs w:val="21"/>
                <w:vertAlign w:val="subscript"/>
              </w:rPr>
              <w:t>50mm</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16865-2013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2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04"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壁厚偏差</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5237.1-2017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r>
              <w:rPr>
                <w:rFonts w:hint="eastAsia" w:ascii="仿宋" w:hAnsi="仿宋" w:eastAsia="仿宋" w:cs="仿宋"/>
                <w:color w:val="000000"/>
                <w:szCs w:val="21"/>
                <w:lang w:eastAsia="zh-CN"/>
              </w:rPr>
              <w:t>、</w:t>
            </w:r>
            <w:r>
              <w:rPr>
                <w:rFonts w:hint="eastAsia" w:ascii="仿宋" w:hAnsi="仿宋" w:eastAsia="仿宋" w:cs="仿宋"/>
                <w:color w:val="000000"/>
                <w:szCs w:val="21"/>
              </w:rPr>
              <w:t>GB/T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2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113"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膜厚</w:t>
            </w: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局部膜厚</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721"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13"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平均膜厚</w:t>
            </w:r>
          </w:p>
        </w:tc>
        <w:tc>
          <w:tcPr>
            <w:tcW w:w="18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5237.5-2017</w:t>
            </w:r>
          </w:p>
        </w:tc>
        <w:tc>
          <w:tcPr>
            <w:tcW w:w="3674"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4957-2003</w:t>
            </w:r>
          </w:p>
        </w:tc>
      </w:tr>
    </w:tbl>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执行企业标准、团体标准、地方标准的产品，检验项目参照上述内容执行。</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5237.1-2017 《铝合金建筑型材 第1部分:基材》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5237.2-2017 《铝合金建筑型材 第2部分:阳极氧化型材》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5237.3-2017 《铝合金建筑型材 第3部分:电泳涂漆型材》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5237.4-2017 《铝合金建筑型材 第4部分:喷粉型材》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5237.5-2017 《铝合金建筑型材 第5部分:喷漆型材》</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现行有效的企业标准、团体标准、地方标准及产品明示质量要求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若被检产品明示的质量要求低于或包含本细则中检验项目依据的推荐性标准要求时，应以被检产品明示的质量要求判定。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若被检产品明示的质量要求缺少本细则中检验项目依据的推荐性标准要求时，该项目不参与判定。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3.2.2全部项目合格，判定为抽查合格时，结论为：“经抽样检验，所检项目符合××标准要求，依据《2022年西安市铝合金建筑型材产品质量监督抽查实施细则》，判定为合格。”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当有不合格项目，判定为抽查不合格时，结论为：“经抽样检验，××项目不符合××标准要求，依据《2022年西安市铝合金建筑型材产品质量监督抽查实施细则》，判定为不合格。</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lang w:val="en-US" w:eastAsia="zh-CN"/>
        </w:rPr>
        <w:br w:type="column"/>
      </w:r>
      <w:r>
        <w:rPr>
          <w:rFonts w:hint="eastAsia" w:ascii="方正小标宋简体" w:hAnsi="Calibri" w:eastAsia="方正小标宋简体" w:cs="Times New Roman"/>
          <w:color w:val="000000"/>
          <w:kern w:val="2"/>
          <w:sz w:val="36"/>
          <w:szCs w:val="36"/>
          <w:lang w:val="en-US" w:eastAsia="zh-CN" w:bidi="ar-SA"/>
        </w:rPr>
        <w:t>2022年西安市热轧带肋钢筋产品</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ascii="方正小标宋简体" w:hAnsi="Calibri" w:eastAsia="方正小标宋简体" w:cs="Times New Roman"/>
          <w:color w:val="000000"/>
          <w:kern w:val="2"/>
          <w:sz w:val="36"/>
          <w:szCs w:val="36"/>
          <w:lang w:val="en-US" w:eastAsia="zh-CN" w:bidi="ar-SA"/>
        </w:rPr>
        <w:t>质量监督抽查实施细则</w:t>
      </w:r>
    </w:p>
    <w:p>
      <w:pPr>
        <w:pStyle w:val="2"/>
        <w:ind w:left="0" w:leftChars="0" w:firstLine="602" w:firstLineChars="200"/>
        <w:jc w:val="both"/>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1.1抽样型号或规格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抽取样品应为同一批次、同一规格、同一牌号的产品。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1.2抽样方法及数量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在被抽样生产者或销售者的待销产品中抽取。</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对直条热轧带肋钢筋取样时，在堆垛表层随机抽取1捆，在该捆中抽取5根钢筋，每根钢筋截取的长度为2400mm（d≥28mm的钢筋取样长度为3400mm），逐根顺序编号为1～5，再把每根钢筋分成2支长度为1200mm的样品（d≥28mm的每根钢筋分成2支长度为1700mm的样品），2支样品逐支编号标记，并一一对应（如1-a，1-b），每支样品要保证有完整的表面标志，标记a的5支样品为检验样品，标记b的5支样品为备用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对盘卷热轧带肋钢筋取样时，在产品中抽取5盘产品，在每盘钢筋上距头或尾至少2000mm处，随机截取1根长度为2400mm的钢筋，逐根顺序编号为1～5，再把每根钢筋分成2支长度为1200mm的样品，2支样品逐支编号标记，并一一对应（如1-a，1-b）,标记a的5支样品为检验样品，标记b的5支样品为备用样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在流通领域抽取产品为非捆扎包装时，在堆放的钢筋中随机抽取同一批次、同一规格、同一牌号的5根钢筋，截取方式与捆装方式相同。</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1.3样品处置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应当对检验样品和备用样品分别签封，同时在封条上标注出检验样品或备用样品。样品应由包装材料全部包裹，为防拆封，可采用透明胶带缠裹。</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widowControl/>
        <w:shd w:val="clear" w:color="auto" w:fill="FFFFFF"/>
        <w:spacing w:line="300" w:lineRule="atLeast"/>
        <w:ind w:firstLine="600" w:firstLineChars="200"/>
        <w:jc w:val="both"/>
        <w:outlineLvl w:val="0"/>
        <w:rPr>
          <w:b/>
          <w:szCs w:val="21"/>
        </w:rPr>
      </w:pPr>
      <w:r>
        <w:rPr>
          <w:rFonts w:hint="eastAsia" w:ascii="仿宋_GB2312" w:hAnsi="仿宋" w:eastAsia="仿宋_GB2312" w:cs="Times New Roman"/>
          <w:color w:val="000000"/>
          <w:sz w:val="30"/>
          <w:szCs w:val="30"/>
          <w:lang w:val="en-US" w:eastAsia="zh-CN"/>
        </w:rPr>
        <w:t>表1 热轧带肋钢筋检验项目</w:t>
      </w: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92"/>
        <w:gridCol w:w="2533"/>
        <w:gridCol w:w="1497"/>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73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3725" w:type="dxa"/>
            <w:gridSpan w:val="2"/>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49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产品标准</w:t>
            </w:r>
          </w:p>
        </w:tc>
        <w:tc>
          <w:tcPr>
            <w:tcW w:w="264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737" w:type="dxa"/>
            <w:vMerge w:val="continue"/>
            <w:tcBorders>
              <w:bottom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p>
        </w:tc>
        <w:tc>
          <w:tcPr>
            <w:tcW w:w="3725" w:type="dxa"/>
            <w:gridSpan w:val="2"/>
            <w:vMerge w:val="continue"/>
            <w:tcBorders>
              <w:bottom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p>
        </w:tc>
        <w:tc>
          <w:tcPr>
            <w:tcW w:w="1497" w:type="dxa"/>
            <w:vMerge w:val="continue"/>
            <w:tcBorders>
              <w:bottom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tcBorders>
              <w:bottom w:val="single" w:color="auto" w:sz="4" w:space="0"/>
            </w:tcBorders>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19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力学性能</w:t>
            </w: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屈服强度</w:t>
            </w:r>
          </w:p>
        </w:tc>
        <w:tc>
          <w:tcPr>
            <w:tcW w:w="149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tc>
        <w:tc>
          <w:tcPr>
            <w:tcW w:w="264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28900-2012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抗拉强度</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断后伸长率</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实测抗拉强度与实测屈服强度之比1</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实测屈服强度与屈服强度特征值之比1</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最大力总延伸率1</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37"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19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工艺性能</w:t>
            </w: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弯曲</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28900-2012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3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19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化学成分</w:t>
            </w: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C</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223.5-2008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223.59-2008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223.63-1988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4336-2016及标准第1号修改单</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20123-2006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Si</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Mn</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P</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S</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19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尺寸</w:t>
            </w: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横肋高</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纵肋高</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19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33"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横肋间距</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7"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37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重量偏差</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37"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3725" w:type="dxa"/>
            <w:gridSpan w:val="2"/>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金相组织</w:t>
            </w:r>
          </w:p>
        </w:tc>
        <w:tc>
          <w:tcPr>
            <w:tcW w:w="1497"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641"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1499.2-2018</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 xml:space="preserve">GB/T 13298-2015 </w:t>
            </w:r>
          </w:p>
        </w:tc>
      </w:tr>
    </w:tbl>
    <w:p>
      <w:pPr>
        <w:pStyle w:val="2"/>
        <w:rPr>
          <w:rFonts w:hint="eastAsia" w:ascii="仿宋" w:hAnsi="仿宋" w:eastAsia="仿宋" w:cs="仿宋"/>
          <w:sz w:val="32"/>
          <w:szCs w:val="32"/>
        </w:rPr>
      </w:pPr>
      <w:r>
        <w:rPr>
          <w:rFonts w:hint="eastAsia" w:ascii="仿宋" w:hAnsi="仿宋" w:eastAsia="仿宋" w:cs="仿宋"/>
          <w:sz w:val="32"/>
          <w:szCs w:val="32"/>
        </w:rPr>
        <w:t>注：1检验适用于抗震钢筋。</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1499.2-2018《钢筋混凝土用钢 第2部分：热轧带肋钢筋》</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经公示现行有效的企业标准及产品明示质量要求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若被检产品明示的质量要求低于本细则中检验项目依据的国家标准要求时，应按国家标准要求判定；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若被检产品明示的质量要求缺少本细则中检验项目依据的标准要求时，应按国家标准要求判定；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若被检产品提供不出质量证明文件时，应按国家标准要求判定；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 xml:space="preserve">3.2.2全部项目合格，判定为抽查合格时，结论为：“经抽样检验，所检项目符合××标准要求，依据《2022年西安市热轧带肋钢筋产品质量监督抽查实施细则》，判定为合格。” </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当有不合格项目，判定为抽查不合格时，结论为：“经抽样检验，××项目不符合××标准要求，依据《2022年西安市热轧带肋钢筋产品质量监督抽查实施细则》，判定为不合格。”</w:t>
      </w:r>
    </w:p>
    <w:p>
      <w:pPr>
        <w:spacing w:line="480" w:lineRule="exact"/>
        <w:ind w:firstLine="640" w:firstLineChars="200"/>
        <w:jc w:val="left"/>
        <w:rPr>
          <w:rFonts w:hint="eastAsia" w:ascii="仿宋" w:hAnsi="仿宋" w:eastAsia="仿宋" w:cs="仿宋"/>
          <w:sz w:val="32"/>
          <w:szCs w:val="32"/>
          <w:lang w:val="en-US" w:eastAsia="zh-CN"/>
        </w:rPr>
      </w:pPr>
      <w:bookmarkStart w:id="0" w:name="_GoBack"/>
      <w:bookmarkEnd w:id="0"/>
    </w:p>
    <w:sectPr>
      <w:headerReference r:id="rId3" w:type="default"/>
      <w:footerReference r:id="rId4" w:type="default"/>
      <w:pgSz w:w="11906" w:h="16838"/>
      <w:pgMar w:top="204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zc1YWQ4YzdjNmJkMGEyN2E2MGNmMDMyYzIyMGQifQ=="/>
  </w:docVars>
  <w:rsids>
    <w:rsidRoot w:val="00172A27"/>
    <w:rsid w:val="00000DEF"/>
    <w:rsid w:val="00051A44"/>
    <w:rsid w:val="00063E70"/>
    <w:rsid w:val="00081CBD"/>
    <w:rsid w:val="000976DE"/>
    <w:rsid w:val="000D0884"/>
    <w:rsid w:val="000D1A25"/>
    <w:rsid w:val="000D5304"/>
    <w:rsid w:val="000E15E1"/>
    <w:rsid w:val="00163F29"/>
    <w:rsid w:val="001809DD"/>
    <w:rsid w:val="001C339F"/>
    <w:rsid w:val="00204308"/>
    <w:rsid w:val="0022741D"/>
    <w:rsid w:val="00232530"/>
    <w:rsid w:val="00253624"/>
    <w:rsid w:val="002C5591"/>
    <w:rsid w:val="002D7F8A"/>
    <w:rsid w:val="002E0D1D"/>
    <w:rsid w:val="003203A3"/>
    <w:rsid w:val="003C388C"/>
    <w:rsid w:val="003E61BF"/>
    <w:rsid w:val="003F265B"/>
    <w:rsid w:val="003F4DCA"/>
    <w:rsid w:val="003F65C5"/>
    <w:rsid w:val="00445E86"/>
    <w:rsid w:val="0045654B"/>
    <w:rsid w:val="00474E04"/>
    <w:rsid w:val="00497BB0"/>
    <w:rsid w:val="004D0C5A"/>
    <w:rsid w:val="004E1396"/>
    <w:rsid w:val="00536608"/>
    <w:rsid w:val="0056189D"/>
    <w:rsid w:val="00563EBC"/>
    <w:rsid w:val="005714A4"/>
    <w:rsid w:val="006075E3"/>
    <w:rsid w:val="00640798"/>
    <w:rsid w:val="006C2F55"/>
    <w:rsid w:val="006E1171"/>
    <w:rsid w:val="006F0971"/>
    <w:rsid w:val="0072334C"/>
    <w:rsid w:val="00732257"/>
    <w:rsid w:val="00742E13"/>
    <w:rsid w:val="007676EB"/>
    <w:rsid w:val="00773B84"/>
    <w:rsid w:val="00776F03"/>
    <w:rsid w:val="007B2486"/>
    <w:rsid w:val="00820166"/>
    <w:rsid w:val="00870121"/>
    <w:rsid w:val="00876CB4"/>
    <w:rsid w:val="00895BEA"/>
    <w:rsid w:val="008A3497"/>
    <w:rsid w:val="008A6BEC"/>
    <w:rsid w:val="008F1394"/>
    <w:rsid w:val="008F5F82"/>
    <w:rsid w:val="00917A54"/>
    <w:rsid w:val="009B4254"/>
    <w:rsid w:val="00A43553"/>
    <w:rsid w:val="00A95B6B"/>
    <w:rsid w:val="00AA6A09"/>
    <w:rsid w:val="00AC4B9A"/>
    <w:rsid w:val="00AC5391"/>
    <w:rsid w:val="00AE2E5F"/>
    <w:rsid w:val="00B139E5"/>
    <w:rsid w:val="00B86C77"/>
    <w:rsid w:val="00BF2B8C"/>
    <w:rsid w:val="00C26074"/>
    <w:rsid w:val="00C83B0A"/>
    <w:rsid w:val="00CE1E0C"/>
    <w:rsid w:val="00CE277E"/>
    <w:rsid w:val="00D42345"/>
    <w:rsid w:val="00D56867"/>
    <w:rsid w:val="00D75245"/>
    <w:rsid w:val="00E02A7F"/>
    <w:rsid w:val="00E074BB"/>
    <w:rsid w:val="00E07880"/>
    <w:rsid w:val="00E612A6"/>
    <w:rsid w:val="00E82621"/>
    <w:rsid w:val="00EC514D"/>
    <w:rsid w:val="00ED58BC"/>
    <w:rsid w:val="00EE14EE"/>
    <w:rsid w:val="00F10B85"/>
    <w:rsid w:val="00F47D6A"/>
    <w:rsid w:val="00F50982"/>
    <w:rsid w:val="00F77C9A"/>
    <w:rsid w:val="00FB576C"/>
    <w:rsid w:val="00FD2AA6"/>
    <w:rsid w:val="00FE7E8A"/>
    <w:rsid w:val="01AE1DE4"/>
    <w:rsid w:val="09ED4747"/>
    <w:rsid w:val="0A1E28E6"/>
    <w:rsid w:val="0C0D01E8"/>
    <w:rsid w:val="0DDD6C90"/>
    <w:rsid w:val="0E4F246E"/>
    <w:rsid w:val="13011423"/>
    <w:rsid w:val="133366CB"/>
    <w:rsid w:val="265E5F2C"/>
    <w:rsid w:val="2C7B2780"/>
    <w:rsid w:val="32C554CC"/>
    <w:rsid w:val="359E2EC7"/>
    <w:rsid w:val="387123AE"/>
    <w:rsid w:val="3A0F1F78"/>
    <w:rsid w:val="3BE35F62"/>
    <w:rsid w:val="4D4751B6"/>
    <w:rsid w:val="4D6E78A5"/>
    <w:rsid w:val="54580F60"/>
    <w:rsid w:val="5D512910"/>
    <w:rsid w:val="5DC74971"/>
    <w:rsid w:val="60907246"/>
    <w:rsid w:val="63082928"/>
    <w:rsid w:val="6913505C"/>
    <w:rsid w:val="6EFF74A4"/>
    <w:rsid w:val="72065F26"/>
    <w:rsid w:val="735F1508"/>
    <w:rsid w:val="74E866CB"/>
    <w:rsid w:val="773D7394"/>
    <w:rsid w:val="79FE4C85"/>
    <w:rsid w:val="7F2F7A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rFonts w:ascii="Calibri"/>
      <w:kern w:val="2"/>
      <w:sz w:val="21"/>
      <w:szCs w:val="24"/>
    </w:rPr>
  </w:style>
  <w:style w:type="paragraph" w:styleId="3">
    <w:name w:val="Plain Text"/>
    <w:basedOn w:val="1"/>
    <w:qFormat/>
    <w:uiPriority w:val="0"/>
    <w:rPr>
      <w:rFonts w:ascii="宋体" w:hAnsi="Courier New"/>
      <w:szCs w:val="21"/>
    </w:rPr>
  </w:style>
  <w:style w:type="paragraph" w:styleId="4">
    <w:name w:val="Date"/>
    <w:basedOn w:val="1"/>
    <w:next w:val="1"/>
    <w:link w:val="13"/>
    <w:unhideWhenUsed/>
    <w:uiPriority w:val="99"/>
    <w:pPr>
      <w:ind w:left="100" w:leftChars="2500"/>
    </w:pPr>
  </w:style>
  <w:style w:type="paragraph" w:styleId="5">
    <w:name w:val="Balloon Text"/>
    <w:basedOn w:val="1"/>
    <w:link w:val="14"/>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autoSpaceDE w:val="0"/>
      <w:autoSpaceDN w:val="0"/>
      <w:spacing w:before="100" w:beforeAutospacing="1" w:after="100" w:afterAutospacing="1"/>
      <w:jc w:val="left"/>
    </w:pPr>
    <w:rPr>
      <w:rFonts w:ascii="楷体" w:hAnsi="楷体" w:eastAsia="楷体"/>
      <w:kern w:val="0"/>
      <w:sz w:val="24"/>
      <w:szCs w:val="22"/>
    </w:rPr>
  </w:style>
  <w:style w:type="table" w:styleId="10">
    <w:name w:val="Table Grid"/>
    <w:basedOn w:val="9"/>
    <w:qFormat/>
    <w:uiPriority w:val="39"/>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customStyle="1" w:styleId="13">
    <w:name w:val="日期 Char"/>
    <w:link w:val="4"/>
    <w:semiHidden/>
    <w:uiPriority w:val="99"/>
    <w:rPr>
      <w:kern w:val="2"/>
      <w:sz w:val="21"/>
      <w:szCs w:val="24"/>
    </w:rPr>
  </w:style>
  <w:style w:type="character" w:customStyle="1" w:styleId="14">
    <w:name w:val="批注框文本 Char"/>
    <w:link w:val="5"/>
    <w:semiHidden/>
    <w:uiPriority w:val="99"/>
    <w:rPr>
      <w:kern w:val="2"/>
      <w:sz w:val="18"/>
      <w:szCs w:val="18"/>
    </w:rPr>
  </w:style>
  <w:style w:type="character" w:customStyle="1" w:styleId="15">
    <w:name w:val="页脚 Char"/>
    <w:link w:val="6"/>
    <w:uiPriority w:val="99"/>
    <w:rPr>
      <w:kern w:val="2"/>
      <w:sz w:val="18"/>
      <w:szCs w:val="18"/>
    </w:rPr>
  </w:style>
  <w:style w:type="character" w:customStyle="1" w:styleId="16">
    <w:name w:val="页眉 Char"/>
    <w:link w:val="7"/>
    <w:semiHidden/>
    <w:uiPriority w:val="99"/>
    <w:rPr>
      <w:kern w:val="2"/>
      <w:sz w:val="18"/>
      <w:szCs w:val="18"/>
    </w:rPr>
  </w:style>
  <w:style w:type="character" w:customStyle="1" w:styleId="17">
    <w:name w:val="Other|1_"/>
    <w:link w:val="18"/>
    <w:uiPriority w:val="0"/>
    <w:rPr>
      <w:rFonts w:ascii="宋体" w:hAnsi="宋体" w:eastAsia="宋体" w:cs="宋体"/>
      <w:sz w:val="19"/>
      <w:szCs w:val="19"/>
      <w:lang w:val="zh-TW" w:eastAsia="zh-TW" w:bidi="zh-TW"/>
    </w:rPr>
  </w:style>
  <w:style w:type="paragraph" w:customStyle="1" w:styleId="18">
    <w:name w:val="Other|1"/>
    <w:basedOn w:val="1"/>
    <w:link w:val="17"/>
    <w:uiPriority w:val="0"/>
    <w:pPr>
      <w:spacing w:line="343" w:lineRule="auto"/>
      <w:ind w:firstLine="400"/>
      <w:jc w:val="left"/>
    </w:pPr>
    <w:rPr>
      <w:rFonts w:ascii="宋体" w:hAnsi="宋体" w:eastAsia="宋体" w:cs="宋体"/>
      <w:kern w:val="0"/>
      <w:sz w:val="19"/>
      <w:szCs w:val="19"/>
      <w:lang w:val="zh-TW" w:eastAsia="zh-TW" w:bidi="zh-TW"/>
    </w:rPr>
  </w:style>
  <w:style w:type="character" w:customStyle="1" w:styleId="19">
    <w:name w:val="Table caption|1_"/>
    <w:link w:val="20"/>
    <w:uiPriority w:val="0"/>
    <w:rPr>
      <w:rFonts w:ascii="宋体" w:hAnsi="宋体" w:eastAsia="宋体" w:cs="宋体"/>
      <w:b/>
      <w:bCs/>
      <w:sz w:val="16"/>
      <w:szCs w:val="16"/>
      <w:lang w:val="zh-TW" w:eastAsia="zh-TW" w:bidi="zh-TW"/>
    </w:rPr>
  </w:style>
  <w:style w:type="paragraph" w:customStyle="1" w:styleId="20">
    <w:name w:val="Table caption|1"/>
    <w:basedOn w:val="1"/>
    <w:link w:val="19"/>
    <w:uiPriority w:val="0"/>
    <w:pPr>
      <w:jc w:val="left"/>
    </w:pPr>
    <w:rPr>
      <w:rFonts w:ascii="宋体" w:hAnsi="宋体" w:eastAsia="宋体" w:cs="宋体"/>
      <w:b/>
      <w:bCs/>
      <w:kern w:val="0"/>
      <w:sz w:val="16"/>
      <w:szCs w:val="16"/>
      <w:lang w:val="zh-TW" w:eastAsia="zh-TW" w:bidi="zh-TW"/>
    </w:rPr>
  </w:style>
  <w:style w:type="character" w:customStyle="1" w:styleId="21">
    <w:name w:val="Body text|1_"/>
    <w:link w:val="22"/>
    <w:uiPriority w:val="0"/>
    <w:rPr>
      <w:rFonts w:ascii="宋体" w:hAnsi="宋体" w:eastAsia="宋体" w:cs="宋体"/>
      <w:sz w:val="19"/>
      <w:szCs w:val="19"/>
      <w:lang w:val="zh-TW" w:eastAsia="zh-TW" w:bidi="zh-TW"/>
    </w:rPr>
  </w:style>
  <w:style w:type="paragraph" w:customStyle="1" w:styleId="22">
    <w:name w:val="Body text|1"/>
    <w:basedOn w:val="1"/>
    <w:link w:val="21"/>
    <w:uiPriority w:val="0"/>
    <w:pPr>
      <w:spacing w:line="343" w:lineRule="auto"/>
      <w:ind w:firstLine="400"/>
      <w:jc w:val="left"/>
    </w:pPr>
    <w:rPr>
      <w:rFonts w:ascii="宋体" w:hAnsi="宋体" w:eastAsia="宋体" w:cs="宋体"/>
      <w:kern w:val="0"/>
      <w:sz w:val="19"/>
      <w:szCs w:val="19"/>
      <w:lang w:val="zh-TW" w:eastAsia="zh-TW" w:bidi="zh-TW"/>
    </w:rPr>
  </w:style>
  <w:style w:type="paragraph" w:customStyle="1" w:styleId="23">
    <w:name w:val="列出段落1"/>
    <w:basedOn w:val="1"/>
    <w:qFormat/>
    <w:uiPriority w:val="34"/>
    <w:pPr>
      <w:ind w:firstLine="420" w:firstLineChars="200"/>
    </w:pPr>
    <w:rPr>
      <w:rFonts w:ascii="Calibri" w:hAnsi="Calibri"/>
      <w:szCs w:val="22"/>
    </w:rPr>
  </w:style>
  <w:style w:type="paragraph" w:customStyle="1" w:styleId="24">
    <w:name w:val="zw"/>
    <w:basedOn w:val="1"/>
    <w:uiPriority w:val="0"/>
    <w:pPr>
      <w:widowControl/>
      <w:spacing w:before="30"/>
      <w:ind w:left="100" w:right="100"/>
    </w:pPr>
    <w:rPr>
      <w:rFonts w:ascii="方正书宋简体" w:hAnsi="宋体" w:eastAsia="方正书宋简体"/>
      <w:color w:val="000000"/>
      <w:kern w:val="0"/>
      <w:szCs w:val="21"/>
    </w:rPr>
  </w:style>
  <w:style w:type="paragraph" w:customStyle="1" w:styleId="25">
    <w:name w:val="Table Paragraph"/>
    <w:basedOn w:val="1"/>
    <w:qFormat/>
    <w:uiPriority w:val="1"/>
    <w:pPr>
      <w:autoSpaceDE w:val="0"/>
      <w:autoSpaceDN w:val="0"/>
      <w:jc w:val="left"/>
    </w:pPr>
    <w:rPr>
      <w:rFonts w:ascii="楷体" w:hAnsi="楷体" w:eastAsia="楷体" w:cs="楷体"/>
      <w:kern w:val="0"/>
      <w:sz w:val="22"/>
      <w:szCs w:val="22"/>
      <w:lang w:val="zh-CN" w:bidi="zh-CN"/>
    </w:rPr>
  </w:style>
  <w:style w:type="paragraph" w:customStyle="1" w:styleId="26">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33</Pages>
  <Words>12081</Words>
  <Characters>20091</Characters>
  <Lines>34</Lines>
  <Paragraphs>9</Paragraphs>
  <TotalTime>161</TotalTime>
  <ScaleCrop>false</ScaleCrop>
  <LinksUpToDate>false</LinksUpToDate>
  <CharactersWithSpaces>20864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2004-08-06T03:45:00Z</dcterms:created>
  <dc:creator>Legend User</dc:creator>
  <cp:lastModifiedBy>真猫</cp:lastModifiedBy>
  <cp:lastPrinted>2022-07-21T02:50:45Z</cp:lastPrinted>
  <dcterms:modified xsi:type="dcterms:W3CDTF">2022-08-05T07:44:05Z</dcterms:modified>
  <dc:title>××产品质量监督抽查实施细则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EBF60E03F41A432EA7FE203D2B497D85</vt:lpwstr>
  </property>
</Properties>
</file>