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</w:t>
            </w:r>
            <w:r>
              <w:rPr>
                <w:rFonts w:hint="eastAsia"/>
                <w:sz w:val="24"/>
                <w:lang w:val="en-US" w:eastAsia="zh-CN"/>
              </w:rPr>
              <w:t>处罚</w:t>
            </w:r>
            <w:r>
              <w:rPr>
                <w:rFonts w:hint="eastAsia"/>
                <w:sz w:val="24"/>
              </w:rPr>
              <w:t>〔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〕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0190</w:t>
            </w:r>
            <w:r>
              <w:rPr>
                <w:rFonts w:hint="eastAsia"/>
                <w:sz w:val="24"/>
              </w:rPr>
              <w:t>号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西安潮物志文化创意有限公司销售不合格产品</w:t>
            </w:r>
            <w:r>
              <w:rPr>
                <w:rFonts w:hint="eastAsia"/>
                <w:sz w:val="24"/>
              </w:rPr>
              <w:t>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西安潮物志文化创意有限公司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92610133MAB0GT7R9B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2"/>
                <w:lang w:val="en-US" w:eastAsia="zh-CN" w:bidi="ar-SA"/>
              </w:rPr>
              <w:t>赵冬梅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销售不合格产品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依据《中华人民共和国</w:t>
            </w:r>
            <w:r>
              <w:rPr>
                <w:rFonts w:hint="eastAsia"/>
                <w:sz w:val="24"/>
                <w:lang w:val="en-US" w:eastAsia="zh-CN"/>
              </w:rPr>
              <w:t>产品质量法</w:t>
            </w:r>
            <w:r>
              <w:rPr>
                <w:rFonts w:hint="eastAsia"/>
                <w:sz w:val="24"/>
              </w:rPr>
              <w:t>》第</w:t>
            </w:r>
            <w:r>
              <w:rPr>
                <w:rFonts w:hint="eastAsia"/>
                <w:sz w:val="24"/>
                <w:lang w:val="en-US" w:eastAsia="zh-CN"/>
              </w:rPr>
              <w:t>四十九</w:t>
            </w:r>
            <w:r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  <w:lang w:val="en-US" w:eastAsia="zh-CN"/>
              </w:rPr>
              <w:t>之规定，给予罚款、没收不合格产品的行政处罚。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highlight w:val="none"/>
              </w:rPr>
              <w:t>年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 w:val="24"/>
                <w:highlight w:val="none"/>
              </w:rPr>
              <w:t>月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/>
                <w:sz w:val="24"/>
                <w:highlight w:val="none"/>
              </w:rPr>
              <w:t>日</w:t>
            </w:r>
          </w:p>
        </w:tc>
      </w:tr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NzNmNWRmNGRiODI4Yjk2ZGU5ZTU3ZjM0MTZhY2UifQ=="/>
  </w:docVars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27A02B60"/>
    <w:rsid w:val="298D3AB8"/>
    <w:rsid w:val="2F070022"/>
    <w:rsid w:val="32366387"/>
    <w:rsid w:val="3A3F6F94"/>
    <w:rsid w:val="3A846E9A"/>
    <w:rsid w:val="3EAF1DF6"/>
    <w:rsid w:val="434C7D11"/>
    <w:rsid w:val="52DA3410"/>
    <w:rsid w:val="57D85505"/>
    <w:rsid w:val="58AB230E"/>
    <w:rsid w:val="58DE31AC"/>
    <w:rsid w:val="5C0B0178"/>
    <w:rsid w:val="610867CC"/>
    <w:rsid w:val="6D320306"/>
    <w:rsid w:val="74DF58E1"/>
    <w:rsid w:val="7A34398C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213</Words>
  <Characters>241</Characters>
  <Lines>2</Lines>
  <Paragraphs>1</Paragraphs>
  <TotalTime>1</TotalTime>
  <ScaleCrop>false</ScaleCrop>
  <LinksUpToDate>false</LinksUpToDate>
  <CharactersWithSpaces>241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WPS_1655979657</cp:lastModifiedBy>
  <cp:lastPrinted>2015-08-17T02:39:00Z</cp:lastPrinted>
  <dcterms:modified xsi:type="dcterms:W3CDTF">2022-09-13T02:08:05Z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2CD89DEFB9B24159A478C9E9B51CA4AB</vt:lpwstr>
  </property>
</Properties>
</file>