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处罚</w:t>
            </w:r>
            <w:r>
              <w:rPr>
                <w:rFonts w:hint="eastAsia"/>
                <w:sz w:val="24"/>
              </w:rPr>
              <w:t>〔</w:t>
            </w: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0191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西安佰傲医疗科技有限公司发布未经审查的医疗器械广告</w:t>
            </w: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西安佰傲医疗科技有限公司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91371502MA3R1Y8U1T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袁锋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发布未经审查的医疗器械广告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依据《中华人民共和国</w:t>
            </w:r>
            <w:r>
              <w:rPr>
                <w:rFonts w:hint="eastAsia"/>
                <w:sz w:val="24"/>
                <w:lang w:val="en-US" w:eastAsia="zh-CN"/>
              </w:rPr>
              <w:t>广告法</w:t>
            </w:r>
            <w:r>
              <w:rPr>
                <w:rFonts w:hint="eastAsia"/>
                <w:sz w:val="24"/>
              </w:rPr>
              <w:t>》第</w:t>
            </w:r>
            <w:r>
              <w:rPr>
                <w:rFonts w:hint="eastAsia"/>
                <w:sz w:val="24"/>
                <w:lang w:val="en-US" w:eastAsia="zh-CN"/>
              </w:rPr>
              <w:t>五十八</w:t>
            </w:r>
            <w:r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  <w:lang w:val="en-US" w:eastAsia="zh-CN"/>
              </w:rPr>
              <w:t>之规定，给予罚款的行政处罚。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/>
                <w:sz w:val="24"/>
                <w:highlight w:val="none"/>
              </w:rPr>
              <w:t>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zNmNWRmNGRiODI4Yjk2ZGU5ZTU3ZjM0MTZhY2U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27A02B60"/>
    <w:rsid w:val="298D3AB8"/>
    <w:rsid w:val="2F070022"/>
    <w:rsid w:val="32366387"/>
    <w:rsid w:val="3A3F6F94"/>
    <w:rsid w:val="3A846E9A"/>
    <w:rsid w:val="3EAF1DF6"/>
    <w:rsid w:val="434C7D11"/>
    <w:rsid w:val="52DA3410"/>
    <w:rsid w:val="58AB230E"/>
    <w:rsid w:val="58DE31AC"/>
    <w:rsid w:val="5C0B0178"/>
    <w:rsid w:val="610867CC"/>
    <w:rsid w:val="656D60F6"/>
    <w:rsid w:val="6D320306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213</Words>
  <Characters>241</Characters>
  <Lines>2</Lines>
  <Paragraphs>1</Paragraphs>
  <TotalTime>1</TotalTime>
  <ScaleCrop>false</ScaleCrop>
  <LinksUpToDate>false</LinksUpToDate>
  <CharactersWithSpaces>241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WPS_1655979657</cp:lastModifiedBy>
  <cp:lastPrinted>2015-08-17T02:39:00Z</cp:lastPrinted>
  <dcterms:modified xsi:type="dcterms:W3CDTF">2022-09-13T02:05:31Z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2CD89DEFB9B24159A478C9E9B51CA4AB</vt:lpwstr>
  </property>
</Properties>
</file>