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8" w:rsidRPr="004A11D8" w:rsidRDefault="004A11D8" w:rsidP="004A11D8">
      <w:pPr>
        <w:jc w:val="center"/>
        <w:rPr>
          <w:rFonts w:ascii="黑体" w:eastAsia="黑体"/>
          <w:sz w:val="36"/>
          <w:szCs w:val="36"/>
        </w:rPr>
      </w:pPr>
      <w:r w:rsidRPr="004A11D8"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 w:rsidR="004A11D8" w:rsidTr="00F75E11">
        <w:trPr>
          <w:trHeight w:val="769"/>
        </w:trPr>
        <w:tc>
          <w:tcPr>
            <w:tcW w:w="459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4A11D8" w:rsidRPr="004A11D8" w:rsidRDefault="004A11D8" w:rsidP="004A11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4A11D8" w:rsidTr="00F75E11">
        <w:trPr>
          <w:trHeight w:val="835"/>
        </w:trPr>
        <w:tc>
          <w:tcPr>
            <w:tcW w:w="459" w:type="dxa"/>
            <w:vAlign w:val="center"/>
          </w:tcPr>
          <w:p w:rsidR="004A11D8" w:rsidRDefault="004A11D8" w:rsidP="004A11D8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480896" w:rsidRPr="00B31D1E" w:rsidRDefault="00B64C49" w:rsidP="00273D02">
            <w:pPr>
              <w:wordWrap w:val="0"/>
              <w:snapToGrid w:val="0"/>
              <w:spacing w:beforeLines="50" w:afterLines="50" w:line="520" w:lineRule="exact"/>
              <w:jc w:val="center"/>
              <w:rPr>
                <w:rFonts w:ascii="仿宋_GB2312" w:eastAsia="仿宋_GB2312" w:hAnsi="Times New Roman" w:cs="仿宋"/>
                <w:sz w:val="24"/>
                <w:szCs w:val="24"/>
              </w:rPr>
            </w:pPr>
            <w:r w:rsidRPr="00B64C49">
              <w:rPr>
                <w:rFonts w:ascii="仿宋" w:eastAsia="仿宋" w:hAnsi="仿宋" w:cs="Times New Roman"/>
                <w:color w:val="262626"/>
                <w:spacing w:val="-2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" o:spid="_x0000_s2050" type="#_x0000_t32" style="position:absolute;left:0;text-align:left;margin-left:2pt;margin-top:1638pt;width:453.7pt;height:.1pt;z-index:251658240;mso-position-horizontal-relative:text;mso-position-vertical-relative:text" strokeweight="1.5pt">
                  <v:stroke endcap="square"/>
                </v:shape>
              </w:pic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西市监</w:t>
            </w:r>
            <w:r w:rsidR="00273D02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处</w: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罚〔2022〕04</w:t>
            </w:r>
            <w:r w:rsidR="00045BB4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25</w: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号</w:t>
            </w:r>
          </w:p>
          <w:p w:rsidR="004A11D8" w:rsidRDefault="004A11D8" w:rsidP="007B59B4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4A11D8" w:rsidRDefault="00045BB4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西安怡康医药连锁有限责任公司东木头市店</w:t>
            </w:r>
            <w:r w:rsidR="00480896" w:rsidRPr="00B31D1E"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涉嫌超出经营范围网络销售第三类医疗器械案</w:t>
            </w:r>
          </w:p>
        </w:tc>
        <w:tc>
          <w:tcPr>
            <w:tcW w:w="1601" w:type="dxa"/>
            <w:vAlign w:val="center"/>
          </w:tcPr>
          <w:p w:rsidR="004A11D8" w:rsidRDefault="00045BB4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西安怡康医药连锁有限责任公司东木头市店</w:t>
            </w:r>
          </w:p>
        </w:tc>
        <w:tc>
          <w:tcPr>
            <w:tcW w:w="2330" w:type="dxa"/>
            <w:vAlign w:val="center"/>
          </w:tcPr>
          <w:p w:rsidR="004A11D8" w:rsidRPr="00045BB4" w:rsidRDefault="00045BB4" w:rsidP="004A11D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45BB4">
              <w:rPr>
                <w:rFonts w:ascii="仿宋_GB2312" w:eastAsia="仿宋_GB2312" w:hAnsi="Times New Roman" w:cs="仿宋" w:hint="eastAsia"/>
                <w:sz w:val="24"/>
                <w:szCs w:val="24"/>
              </w:rPr>
              <w:t>91610103678623316X</w:t>
            </w:r>
          </w:p>
        </w:tc>
        <w:tc>
          <w:tcPr>
            <w:tcW w:w="1091" w:type="dxa"/>
            <w:vAlign w:val="center"/>
          </w:tcPr>
          <w:p w:rsidR="004A11D8" w:rsidRDefault="00045BB4" w:rsidP="004A11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45BB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赵红军</w:t>
            </w:r>
            <w:r w:rsidR="00480896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（企业负责人）</w:t>
            </w:r>
          </w:p>
        </w:tc>
        <w:tc>
          <w:tcPr>
            <w:tcW w:w="2031" w:type="dxa"/>
            <w:vAlign w:val="center"/>
          </w:tcPr>
          <w:p w:rsidR="004A11D8" w:rsidRDefault="00480896" w:rsidP="00F75E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80896"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  <w:t>违反</w:t>
            </w:r>
            <w:r w:rsidRPr="00480896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了《医疗器械网络销售监督管理办法》第十三条第一款之规定“从事医疗器械网络销售的企业，经营范围不得超出其生产经营许可或者备案范围”的规定</w:t>
            </w:r>
          </w:p>
        </w:tc>
        <w:tc>
          <w:tcPr>
            <w:tcW w:w="2268" w:type="dxa"/>
            <w:vAlign w:val="center"/>
          </w:tcPr>
          <w:p w:rsidR="002C532D" w:rsidRPr="002C532D" w:rsidRDefault="00480896" w:rsidP="00480896">
            <w:pPr>
              <w:spacing w:line="260" w:lineRule="exact"/>
              <w:ind w:firstLineChars="200" w:firstLine="480"/>
              <w:rPr>
                <w:rFonts w:ascii="仿宋_GB2312" w:eastAsia="仿宋_GB2312" w:hAnsi="Calibri" w:cs="Times New Roman"/>
                <w:bCs/>
                <w:szCs w:val="21"/>
              </w:rPr>
            </w:pPr>
            <w:r w:rsidRPr="00B31D1E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依据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《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医疗器械网络销售监督管理办法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》第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四十四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条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第一款第一项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“有下列情形之一的，由县级以上地方食品药品监督管理部门责令改正，处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万元以上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3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万元以下罚款：（一）从事医疗器械网络销售的企业超出经营范围销售的；”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的规定</w:t>
            </w:r>
            <w:r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。</w:t>
            </w:r>
            <w:r w:rsidR="002C532D" w:rsidRPr="002C532D">
              <w:rPr>
                <w:rFonts w:ascii="仿宋_GB2312" w:eastAsia="仿宋_GB2312" w:hAnsi="Calibri" w:cs="Times New Roman" w:hint="eastAsia"/>
                <w:bCs/>
                <w:szCs w:val="21"/>
              </w:rPr>
              <w:t>。</w:t>
            </w:r>
          </w:p>
          <w:p w:rsidR="004A11D8" w:rsidRDefault="004A11D8" w:rsidP="007B59B4">
            <w:pPr>
              <w:spacing w:line="260" w:lineRule="exact"/>
              <w:ind w:firstLineChars="200" w:firstLine="420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11D8" w:rsidRDefault="007B59B4" w:rsidP="004A11D8">
            <w:pPr>
              <w:ind w:firstLineChars="100" w:firstLine="210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自动履行</w:t>
            </w:r>
          </w:p>
        </w:tc>
        <w:tc>
          <w:tcPr>
            <w:tcW w:w="1842" w:type="dxa"/>
            <w:vAlign w:val="center"/>
          </w:tcPr>
          <w:p w:rsidR="004A11D8" w:rsidRDefault="00F75E11" w:rsidP="00045BB4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2022年</w:t>
            </w:r>
            <w:r w:rsidR="00045BB4">
              <w:rPr>
                <w:rFonts w:ascii="仿宋_GB2312" w:eastAsia="仿宋_GB2312" w:hAnsi="Calibri" w:cs="Times New Roman" w:hint="eastAsia"/>
                <w:szCs w:val="21"/>
              </w:rPr>
              <w:t>10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 w:rsidR="00045BB4">
              <w:rPr>
                <w:rFonts w:ascii="仿宋_GB2312" w:eastAsia="仿宋_GB2312" w:hAnsi="Calibri" w:cs="Times New Roman" w:hint="eastAsia"/>
                <w:szCs w:val="21"/>
              </w:rPr>
              <w:t>8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</w:t>
            </w:r>
          </w:p>
        </w:tc>
      </w:tr>
    </w:tbl>
    <w:p w:rsidR="004A11D8" w:rsidRPr="00CA46CD" w:rsidRDefault="004A11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E3540" w:rsidRPr="00CA46CD" w:rsidRDefault="00AE354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E3540" w:rsidRPr="00CA46CD" w:rsidSect="004A11D8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90A" w:rsidRDefault="00AA690A" w:rsidP="00306513">
      <w:r>
        <w:separator/>
      </w:r>
    </w:p>
  </w:endnote>
  <w:endnote w:type="continuationSeparator" w:id="1">
    <w:p w:rsidR="00AA690A" w:rsidRDefault="00AA690A" w:rsidP="0030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>
    <w:pPr>
      <w:pStyle w:val="a4"/>
    </w:pPr>
    <w:r w:rsidRPr="00F530E9">
      <w:rPr>
        <w:rStyle w:val="a6"/>
        <w:rFonts w:ascii="宋体" w:eastAsia="宋体" w:hAnsi="宋体"/>
        <w:sz w:val="28"/>
      </w:rPr>
      <w:t>—</w:t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="00B64C49" w:rsidRPr="00F530E9">
      <w:rPr>
        <w:rStyle w:val="a6"/>
        <w:rFonts w:ascii="宋体" w:eastAsia="宋体" w:hAnsi="宋体"/>
        <w:sz w:val="28"/>
      </w:rPr>
      <w:fldChar w:fldCharType="begin"/>
    </w:r>
    <w:r w:rsidRPr="00F530E9">
      <w:rPr>
        <w:rStyle w:val="a6"/>
        <w:rFonts w:ascii="宋体" w:eastAsia="宋体" w:hAnsi="宋体"/>
        <w:sz w:val="28"/>
      </w:rPr>
      <w:instrText xml:space="preserve">PAGE  </w:instrText>
    </w:r>
    <w:r w:rsidR="00B64C49" w:rsidRPr="00F530E9">
      <w:rPr>
        <w:rStyle w:val="a6"/>
        <w:rFonts w:ascii="宋体" w:eastAsia="宋体" w:hAnsi="宋体"/>
        <w:sz w:val="28"/>
      </w:rPr>
      <w:fldChar w:fldCharType="separate"/>
    </w:r>
    <w:r w:rsidR="00480896">
      <w:rPr>
        <w:rStyle w:val="a6"/>
        <w:rFonts w:ascii="宋体" w:eastAsia="宋体" w:hAnsi="宋体"/>
        <w:noProof/>
        <w:sz w:val="28"/>
      </w:rPr>
      <w:t>2</w:t>
    </w:r>
    <w:r w:rsidR="00B64C49" w:rsidRPr="00F530E9">
      <w:rPr>
        <w:rStyle w:val="a6"/>
        <w:rFonts w:ascii="宋体" w:eastAsia="宋体" w:hAnsi="宋体"/>
        <w:sz w:val="28"/>
      </w:rPr>
      <w:fldChar w:fldCharType="end"/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Pr="00F530E9"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90A" w:rsidRDefault="00AA690A" w:rsidP="00306513">
      <w:r>
        <w:separator/>
      </w:r>
    </w:p>
  </w:footnote>
  <w:footnote w:type="continuationSeparator" w:id="1">
    <w:p w:rsidR="00AA690A" w:rsidRDefault="00AA690A" w:rsidP="00306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13"/>
    <w:rsid w:val="00020888"/>
    <w:rsid w:val="00045BB4"/>
    <w:rsid w:val="000911E1"/>
    <w:rsid w:val="000A6EF8"/>
    <w:rsid w:val="000D3A9C"/>
    <w:rsid w:val="001036EF"/>
    <w:rsid w:val="001718E9"/>
    <w:rsid w:val="00183D46"/>
    <w:rsid w:val="001B34DD"/>
    <w:rsid w:val="00271875"/>
    <w:rsid w:val="00273D02"/>
    <w:rsid w:val="002C532D"/>
    <w:rsid w:val="002D178D"/>
    <w:rsid w:val="002D7818"/>
    <w:rsid w:val="00306513"/>
    <w:rsid w:val="003767FD"/>
    <w:rsid w:val="003C4474"/>
    <w:rsid w:val="00432A9C"/>
    <w:rsid w:val="00437F49"/>
    <w:rsid w:val="00480896"/>
    <w:rsid w:val="004A11D8"/>
    <w:rsid w:val="0059183D"/>
    <w:rsid w:val="005A55C7"/>
    <w:rsid w:val="005B0672"/>
    <w:rsid w:val="005C0F84"/>
    <w:rsid w:val="00612806"/>
    <w:rsid w:val="00613E42"/>
    <w:rsid w:val="00675C95"/>
    <w:rsid w:val="00686266"/>
    <w:rsid w:val="00724BE3"/>
    <w:rsid w:val="00746637"/>
    <w:rsid w:val="007978AA"/>
    <w:rsid w:val="007B59B4"/>
    <w:rsid w:val="007D65BA"/>
    <w:rsid w:val="00803643"/>
    <w:rsid w:val="0082332C"/>
    <w:rsid w:val="0084074F"/>
    <w:rsid w:val="008F4B9C"/>
    <w:rsid w:val="009473E2"/>
    <w:rsid w:val="00957650"/>
    <w:rsid w:val="00A571A4"/>
    <w:rsid w:val="00AA690A"/>
    <w:rsid w:val="00AE3540"/>
    <w:rsid w:val="00AF1FFD"/>
    <w:rsid w:val="00B1786B"/>
    <w:rsid w:val="00B42988"/>
    <w:rsid w:val="00B64C49"/>
    <w:rsid w:val="00BE1B27"/>
    <w:rsid w:val="00C416EC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E5C7F"/>
    <w:rsid w:val="00EF5188"/>
    <w:rsid w:val="00F42A41"/>
    <w:rsid w:val="00F467D7"/>
    <w:rsid w:val="00F5320E"/>
    <w:rsid w:val="00F7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2" type="connector" idref="#自选图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513"/>
    <w:rPr>
      <w:sz w:val="18"/>
      <w:szCs w:val="18"/>
    </w:rPr>
  </w:style>
  <w:style w:type="paragraph" w:customStyle="1" w:styleId="Char1">
    <w:name w:val="Char"/>
    <w:basedOn w:val="a"/>
    <w:autoRedefine/>
    <w:rsid w:val="005B0672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paragraph" w:styleId="a5">
    <w:name w:val="Date"/>
    <w:basedOn w:val="a"/>
    <w:next w:val="a"/>
    <w:link w:val="Char2"/>
    <w:uiPriority w:val="99"/>
    <w:semiHidden/>
    <w:unhideWhenUsed/>
    <w:rsid w:val="00F42A41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F42A41"/>
  </w:style>
  <w:style w:type="character" w:styleId="a6">
    <w:name w:val="page number"/>
    <w:basedOn w:val="a0"/>
    <w:rsid w:val="00D57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>jiajing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6</cp:revision>
  <dcterms:created xsi:type="dcterms:W3CDTF">2022-09-14T03:28:00Z</dcterms:created>
  <dcterms:modified xsi:type="dcterms:W3CDTF">2022-10-17T03:07:00Z</dcterms:modified>
</cp:coreProperties>
</file>