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D6" w:rsidRPr="001F781E" w:rsidRDefault="00A847D6" w:rsidP="00A847D6">
      <w:pPr>
        <w:jc w:val="center"/>
        <w:rPr>
          <w:rFonts w:ascii="方正小标宋简体" w:eastAsia="方正小标宋简体"/>
          <w:sz w:val="36"/>
        </w:rPr>
      </w:pPr>
      <w:r>
        <w:rPr>
          <w:rFonts w:ascii="方正小标宋简体" w:eastAsia="方正小标宋简体"/>
          <w:sz w:val="36"/>
        </w:rPr>
        <w:t>20</w:t>
      </w:r>
      <w:r>
        <w:rPr>
          <w:rFonts w:ascii="方正小标宋简体" w:eastAsia="方正小标宋简体" w:hint="eastAsia"/>
          <w:sz w:val="36"/>
        </w:rPr>
        <w:t>22年行</w:t>
      </w:r>
      <w:r w:rsidRPr="001F781E">
        <w:rPr>
          <w:rFonts w:ascii="方正小标宋简体" w:eastAsia="方正小标宋简体" w:hint="eastAsia"/>
          <w:sz w:val="36"/>
        </w:rPr>
        <w:t>政处罚案件信息公开表</w:t>
      </w:r>
    </w:p>
    <w:p w:rsidR="00A847D6" w:rsidRDefault="00A847D6" w:rsidP="00A847D6">
      <w:pPr>
        <w:rPr>
          <w:sz w:val="24"/>
        </w:rPr>
      </w:pPr>
    </w:p>
    <w:p w:rsidR="00A847D6" w:rsidRPr="00564E79" w:rsidRDefault="00A847D6" w:rsidP="00A847D6">
      <w:pPr>
        <w:rPr>
          <w:b/>
        </w:rPr>
      </w:pPr>
      <w:r w:rsidRPr="00564E79">
        <w:rPr>
          <w:rFonts w:hint="eastAsia"/>
          <w:b/>
          <w:sz w:val="24"/>
        </w:rPr>
        <w:t>作出处罚的机关名称：西安市市场监督管理局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701"/>
        <w:gridCol w:w="1275"/>
        <w:gridCol w:w="1560"/>
        <w:gridCol w:w="992"/>
        <w:gridCol w:w="1701"/>
        <w:gridCol w:w="3827"/>
        <w:gridCol w:w="1559"/>
        <w:gridCol w:w="851"/>
      </w:tblGrid>
      <w:tr w:rsidR="00A847D6" w:rsidRPr="00654582" w:rsidTr="00A47CAC">
        <w:trPr>
          <w:trHeight w:val="1018"/>
        </w:trPr>
        <w:tc>
          <w:tcPr>
            <w:tcW w:w="392" w:type="dxa"/>
            <w:vAlign w:val="center"/>
          </w:tcPr>
          <w:p w:rsidR="00A847D6" w:rsidRPr="00564E79" w:rsidRDefault="00A847D6" w:rsidP="00A47CAC">
            <w:pPr>
              <w:jc w:val="center"/>
              <w:rPr>
                <w:b/>
                <w:sz w:val="24"/>
              </w:rPr>
            </w:pPr>
            <w:r w:rsidRPr="00564E79">
              <w:rPr>
                <w:rFonts w:hint="eastAsia"/>
                <w:b/>
                <w:sz w:val="24"/>
              </w:rPr>
              <w:t>序号</w:t>
            </w:r>
          </w:p>
        </w:tc>
        <w:tc>
          <w:tcPr>
            <w:tcW w:w="1276" w:type="dxa"/>
            <w:vAlign w:val="center"/>
          </w:tcPr>
          <w:p w:rsidR="00A847D6" w:rsidRPr="00564E79" w:rsidRDefault="00A847D6" w:rsidP="00A47CAC">
            <w:pPr>
              <w:jc w:val="center"/>
              <w:rPr>
                <w:b/>
                <w:sz w:val="24"/>
              </w:rPr>
            </w:pPr>
            <w:r w:rsidRPr="00564E79">
              <w:rPr>
                <w:rFonts w:hint="eastAsia"/>
                <w:b/>
                <w:sz w:val="24"/>
              </w:rPr>
              <w:t>行政处罚决定书文号</w:t>
            </w:r>
          </w:p>
        </w:tc>
        <w:tc>
          <w:tcPr>
            <w:tcW w:w="1701" w:type="dxa"/>
            <w:vAlign w:val="center"/>
          </w:tcPr>
          <w:p w:rsidR="00A847D6" w:rsidRPr="00564E79" w:rsidRDefault="00A847D6" w:rsidP="00A47CAC">
            <w:pPr>
              <w:jc w:val="center"/>
              <w:rPr>
                <w:b/>
                <w:sz w:val="24"/>
              </w:rPr>
            </w:pPr>
            <w:r w:rsidRPr="00564E79">
              <w:rPr>
                <w:rFonts w:hint="eastAsia"/>
                <w:b/>
                <w:sz w:val="24"/>
              </w:rPr>
              <w:t>案件名称</w:t>
            </w:r>
          </w:p>
        </w:tc>
        <w:tc>
          <w:tcPr>
            <w:tcW w:w="1275" w:type="dxa"/>
            <w:vAlign w:val="center"/>
          </w:tcPr>
          <w:p w:rsidR="00A847D6" w:rsidRPr="00564E79" w:rsidRDefault="00A847D6" w:rsidP="00A47CAC">
            <w:pPr>
              <w:jc w:val="center"/>
              <w:rPr>
                <w:b/>
                <w:sz w:val="24"/>
              </w:rPr>
            </w:pPr>
            <w:r w:rsidRPr="00564E79">
              <w:rPr>
                <w:rFonts w:hint="eastAsia"/>
                <w:b/>
                <w:sz w:val="24"/>
              </w:rPr>
              <w:t>违法企业名称或违法自然人姓名</w:t>
            </w:r>
          </w:p>
        </w:tc>
        <w:tc>
          <w:tcPr>
            <w:tcW w:w="1560" w:type="dxa"/>
            <w:vAlign w:val="center"/>
          </w:tcPr>
          <w:p w:rsidR="00A847D6" w:rsidRPr="00564E79" w:rsidRDefault="00A847D6" w:rsidP="00A47CAC">
            <w:pPr>
              <w:jc w:val="center"/>
              <w:rPr>
                <w:b/>
                <w:sz w:val="24"/>
              </w:rPr>
            </w:pPr>
            <w:r w:rsidRPr="00564E79">
              <w:rPr>
                <w:rFonts w:hint="eastAsia"/>
                <w:b/>
                <w:sz w:val="24"/>
              </w:rPr>
              <w:t>统一社会信用代码</w:t>
            </w:r>
          </w:p>
        </w:tc>
        <w:tc>
          <w:tcPr>
            <w:tcW w:w="992" w:type="dxa"/>
            <w:vAlign w:val="center"/>
          </w:tcPr>
          <w:p w:rsidR="00A847D6" w:rsidRPr="00564E79" w:rsidRDefault="00A847D6" w:rsidP="00A47CAC">
            <w:pPr>
              <w:jc w:val="center"/>
              <w:rPr>
                <w:b/>
                <w:sz w:val="24"/>
              </w:rPr>
            </w:pPr>
            <w:r w:rsidRPr="00564E79">
              <w:rPr>
                <w:rFonts w:hint="eastAsia"/>
                <w:b/>
                <w:sz w:val="24"/>
              </w:rPr>
              <w:t>负责人</w:t>
            </w:r>
          </w:p>
        </w:tc>
        <w:tc>
          <w:tcPr>
            <w:tcW w:w="1701" w:type="dxa"/>
            <w:tcBorders>
              <w:right w:val="single" w:sz="4" w:space="0" w:color="auto"/>
            </w:tcBorders>
            <w:vAlign w:val="center"/>
          </w:tcPr>
          <w:p w:rsidR="00A847D6" w:rsidRDefault="00A847D6" w:rsidP="00A47CAC">
            <w:pPr>
              <w:jc w:val="center"/>
              <w:rPr>
                <w:b/>
                <w:sz w:val="24"/>
              </w:rPr>
            </w:pPr>
            <w:r w:rsidRPr="00564E79">
              <w:rPr>
                <w:rFonts w:hint="eastAsia"/>
                <w:b/>
                <w:sz w:val="24"/>
              </w:rPr>
              <w:t>主要违法</w:t>
            </w:r>
          </w:p>
          <w:p w:rsidR="00A847D6" w:rsidRPr="00564E79" w:rsidRDefault="00A847D6" w:rsidP="00A47CAC">
            <w:pPr>
              <w:jc w:val="center"/>
              <w:rPr>
                <w:b/>
                <w:sz w:val="24"/>
              </w:rPr>
            </w:pPr>
            <w:r w:rsidRPr="00564E79">
              <w:rPr>
                <w:rFonts w:hint="eastAsia"/>
                <w:b/>
                <w:sz w:val="24"/>
              </w:rPr>
              <w:t>事实</w:t>
            </w:r>
          </w:p>
        </w:tc>
        <w:tc>
          <w:tcPr>
            <w:tcW w:w="3827" w:type="dxa"/>
            <w:tcBorders>
              <w:left w:val="single" w:sz="4" w:space="0" w:color="auto"/>
            </w:tcBorders>
            <w:vAlign w:val="center"/>
          </w:tcPr>
          <w:p w:rsidR="00A847D6" w:rsidRPr="00564E79" w:rsidRDefault="00A847D6" w:rsidP="00A47CAC">
            <w:pPr>
              <w:jc w:val="center"/>
              <w:rPr>
                <w:b/>
                <w:sz w:val="24"/>
              </w:rPr>
            </w:pPr>
            <w:r w:rsidRPr="00564E79">
              <w:rPr>
                <w:rFonts w:hint="eastAsia"/>
                <w:b/>
                <w:sz w:val="24"/>
              </w:rPr>
              <w:t>行政处罚的种类和依据</w:t>
            </w:r>
          </w:p>
        </w:tc>
        <w:tc>
          <w:tcPr>
            <w:tcW w:w="1559" w:type="dxa"/>
            <w:vAlign w:val="center"/>
          </w:tcPr>
          <w:p w:rsidR="00A847D6" w:rsidRPr="00564E79" w:rsidRDefault="00A847D6" w:rsidP="00A47CAC">
            <w:pPr>
              <w:jc w:val="center"/>
              <w:rPr>
                <w:b/>
                <w:sz w:val="24"/>
              </w:rPr>
            </w:pPr>
            <w:r w:rsidRPr="00564E79">
              <w:rPr>
                <w:rFonts w:hint="eastAsia"/>
                <w:b/>
                <w:sz w:val="24"/>
              </w:rPr>
              <w:t>行政处罚的履行方式和期限</w:t>
            </w:r>
          </w:p>
        </w:tc>
        <w:tc>
          <w:tcPr>
            <w:tcW w:w="851" w:type="dxa"/>
            <w:vAlign w:val="center"/>
          </w:tcPr>
          <w:p w:rsidR="00A847D6" w:rsidRPr="00564E79" w:rsidRDefault="00A847D6" w:rsidP="00A47CAC">
            <w:pPr>
              <w:jc w:val="center"/>
              <w:rPr>
                <w:b/>
                <w:sz w:val="24"/>
              </w:rPr>
            </w:pPr>
            <w:r w:rsidRPr="00564E79">
              <w:rPr>
                <w:rFonts w:hint="eastAsia"/>
                <w:b/>
                <w:sz w:val="24"/>
              </w:rPr>
              <w:t>作出处罚的日期</w:t>
            </w:r>
          </w:p>
        </w:tc>
      </w:tr>
      <w:tr w:rsidR="00A847D6" w:rsidRPr="004D56B0" w:rsidTr="00A47CAC">
        <w:trPr>
          <w:trHeight w:val="1018"/>
        </w:trPr>
        <w:tc>
          <w:tcPr>
            <w:tcW w:w="392" w:type="dxa"/>
            <w:vAlign w:val="center"/>
          </w:tcPr>
          <w:p w:rsidR="00A847D6" w:rsidRPr="00654582" w:rsidRDefault="00A847D6" w:rsidP="00A47CAC">
            <w:pPr>
              <w:jc w:val="center"/>
              <w:rPr>
                <w:sz w:val="24"/>
              </w:rPr>
            </w:pPr>
            <w:r>
              <w:rPr>
                <w:rFonts w:hint="eastAsia"/>
                <w:sz w:val="24"/>
              </w:rPr>
              <w:t>1</w:t>
            </w:r>
          </w:p>
        </w:tc>
        <w:tc>
          <w:tcPr>
            <w:tcW w:w="1276" w:type="dxa"/>
            <w:vAlign w:val="center"/>
          </w:tcPr>
          <w:p w:rsidR="00A847D6" w:rsidRPr="00BC2003" w:rsidRDefault="00A847D6" w:rsidP="00C9034C">
            <w:pPr>
              <w:spacing w:line="400" w:lineRule="exact"/>
              <w:jc w:val="center"/>
              <w:rPr>
                <w:sz w:val="24"/>
              </w:rPr>
            </w:pPr>
            <w:r w:rsidRPr="00DB39B6">
              <w:rPr>
                <w:rFonts w:hint="eastAsia"/>
                <w:sz w:val="24"/>
              </w:rPr>
              <w:t>西市监</w:t>
            </w:r>
            <w:r>
              <w:rPr>
                <w:rFonts w:hint="eastAsia"/>
                <w:sz w:val="24"/>
              </w:rPr>
              <w:t>处</w:t>
            </w:r>
            <w:r w:rsidRPr="00DB39B6">
              <w:rPr>
                <w:rFonts w:hint="eastAsia"/>
                <w:sz w:val="24"/>
              </w:rPr>
              <w:t>罚〔</w:t>
            </w:r>
            <w:r w:rsidRPr="00DB39B6">
              <w:rPr>
                <w:rFonts w:hint="eastAsia"/>
                <w:sz w:val="24"/>
              </w:rPr>
              <w:t>202</w:t>
            </w:r>
            <w:r>
              <w:rPr>
                <w:rFonts w:hint="eastAsia"/>
                <w:sz w:val="24"/>
              </w:rPr>
              <w:t>2</w:t>
            </w:r>
            <w:r w:rsidRPr="00DB39B6">
              <w:rPr>
                <w:rFonts w:hint="eastAsia"/>
                <w:sz w:val="24"/>
              </w:rPr>
              <w:t>〕</w:t>
            </w:r>
            <w:r w:rsidRPr="00DB39B6">
              <w:rPr>
                <w:rFonts w:hint="eastAsia"/>
                <w:sz w:val="24"/>
              </w:rPr>
              <w:t xml:space="preserve">     </w:t>
            </w:r>
            <w:r w:rsidR="00C9034C" w:rsidRPr="00A04C9E">
              <w:rPr>
                <w:rFonts w:hint="eastAsia"/>
                <w:sz w:val="24"/>
              </w:rPr>
              <w:t>0551</w:t>
            </w:r>
            <w:r w:rsidRPr="00DB39B6">
              <w:rPr>
                <w:rFonts w:hint="eastAsia"/>
                <w:sz w:val="24"/>
              </w:rPr>
              <w:t>号</w:t>
            </w:r>
          </w:p>
        </w:tc>
        <w:tc>
          <w:tcPr>
            <w:tcW w:w="1701" w:type="dxa"/>
            <w:vAlign w:val="center"/>
          </w:tcPr>
          <w:p w:rsidR="00A847D6" w:rsidRPr="00BC2003" w:rsidRDefault="00A847D6" w:rsidP="00A47CAC">
            <w:pPr>
              <w:spacing w:line="400" w:lineRule="exact"/>
              <w:jc w:val="left"/>
              <w:rPr>
                <w:sz w:val="24"/>
              </w:rPr>
            </w:pPr>
            <w:r w:rsidRPr="00A847D6">
              <w:rPr>
                <w:rFonts w:hint="eastAsia"/>
                <w:sz w:val="24"/>
              </w:rPr>
              <w:t>西安经济技术开发区亿果佳蔬生鲜店涉嫌销售经抽检结论为不符合食品安全标准的食品案</w:t>
            </w:r>
          </w:p>
        </w:tc>
        <w:tc>
          <w:tcPr>
            <w:tcW w:w="1275" w:type="dxa"/>
            <w:vAlign w:val="center"/>
          </w:tcPr>
          <w:p w:rsidR="00A847D6" w:rsidRPr="003A3691" w:rsidRDefault="00A847D6" w:rsidP="00A47CAC">
            <w:pPr>
              <w:spacing w:line="400" w:lineRule="exact"/>
              <w:jc w:val="center"/>
              <w:rPr>
                <w:sz w:val="24"/>
              </w:rPr>
            </w:pPr>
            <w:r w:rsidRPr="00A847D6">
              <w:rPr>
                <w:rFonts w:hint="eastAsia"/>
                <w:sz w:val="24"/>
              </w:rPr>
              <w:t>西安经济技术开发区亿果佳蔬生鲜店</w:t>
            </w:r>
          </w:p>
        </w:tc>
        <w:tc>
          <w:tcPr>
            <w:tcW w:w="1560" w:type="dxa"/>
            <w:vAlign w:val="center"/>
          </w:tcPr>
          <w:p w:rsidR="00A847D6" w:rsidRPr="00BC2003" w:rsidRDefault="00A847D6" w:rsidP="00A47CAC">
            <w:pPr>
              <w:spacing w:line="400" w:lineRule="exact"/>
              <w:jc w:val="center"/>
              <w:rPr>
                <w:sz w:val="24"/>
              </w:rPr>
            </w:pPr>
            <w:r w:rsidRPr="00A847D6">
              <w:rPr>
                <w:rFonts w:hint="eastAsia"/>
                <w:sz w:val="24"/>
              </w:rPr>
              <w:t>92610132MAB0HGKU66</w:t>
            </w:r>
          </w:p>
        </w:tc>
        <w:tc>
          <w:tcPr>
            <w:tcW w:w="992" w:type="dxa"/>
            <w:vAlign w:val="center"/>
          </w:tcPr>
          <w:p w:rsidR="00A847D6" w:rsidRPr="00A847D6" w:rsidRDefault="00A847D6" w:rsidP="00A847D6">
            <w:pPr>
              <w:snapToGrid w:val="0"/>
              <w:spacing w:line="480" w:lineRule="exact"/>
              <w:jc w:val="left"/>
              <w:rPr>
                <w:sz w:val="24"/>
              </w:rPr>
            </w:pPr>
            <w:r w:rsidRPr="00A847D6">
              <w:rPr>
                <w:rFonts w:hint="eastAsia"/>
                <w:sz w:val="24"/>
              </w:rPr>
              <w:t>李磊</w:t>
            </w:r>
          </w:p>
        </w:tc>
        <w:tc>
          <w:tcPr>
            <w:tcW w:w="1701" w:type="dxa"/>
            <w:tcBorders>
              <w:right w:val="single" w:sz="4" w:space="0" w:color="auto"/>
            </w:tcBorders>
            <w:vAlign w:val="center"/>
          </w:tcPr>
          <w:p w:rsidR="00A847D6" w:rsidRPr="00BC2003" w:rsidRDefault="00A847D6" w:rsidP="00A47CAC">
            <w:pPr>
              <w:spacing w:line="400" w:lineRule="exact"/>
              <w:jc w:val="left"/>
              <w:rPr>
                <w:sz w:val="24"/>
              </w:rPr>
            </w:pPr>
            <w:r w:rsidRPr="00EA4703">
              <w:rPr>
                <w:rFonts w:hint="eastAsia"/>
                <w:sz w:val="24"/>
              </w:rPr>
              <w:t>销售经抽检农药残留不达标食品案</w:t>
            </w:r>
          </w:p>
        </w:tc>
        <w:tc>
          <w:tcPr>
            <w:tcW w:w="3827" w:type="dxa"/>
            <w:tcBorders>
              <w:left w:val="single" w:sz="4" w:space="0" w:color="auto"/>
            </w:tcBorders>
            <w:vAlign w:val="center"/>
          </w:tcPr>
          <w:p w:rsidR="00A847D6" w:rsidRPr="00A847D6" w:rsidRDefault="00A847D6" w:rsidP="00A847D6">
            <w:pPr>
              <w:widowControl/>
              <w:shd w:val="clear" w:color="auto" w:fill="FFFFFF"/>
              <w:spacing w:line="480" w:lineRule="exact"/>
              <w:ind w:firstLineChars="200" w:firstLine="480"/>
              <w:jc w:val="left"/>
              <w:rPr>
                <w:sz w:val="24"/>
              </w:rPr>
            </w:pPr>
            <w:r w:rsidRPr="00A847D6">
              <w:rPr>
                <w:rFonts w:hint="eastAsia"/>
                <w:sz w:val="24"/>
              </w:rPr>
              <w:t>当事人上述行为违反了《中华人民共和国食品安全法》第三十四条第（二）项规定，依据《中华人民共和国食品安全法》第一百二十四条第一款规定，</w:t>
            </w:r>
            <w:r w:rsidRPr="00A847D6">
              <w:rPr>
                <w:sz w:val="24"/>
              </w:rPr>
              <w:t>责令当事人停止其违法行为，</w:t>
            </w:r>
            <w:r w:rsidRPr="00A847D6">
              <w:rPr>
                <w:rFonts w:hint="eastAsia"/>
                <w:sz w:val="24"/>
              </w:rPr>
              <w:t>并建议对当事人做出如下行政处罚：</w:t>
            </w:r>
            <w:r w:rsidRPr="00A847D6">
              <w:rPr>
                <w:rFonts w:hint="eastAsia"/>
                <w:sz w:val="24"/>
              </w:rPr>
              <w:t>1.</w:t>
            </w:r>
            <w:r w:rsidRPr="00A847D6">
              <w:rPr>
                <w:rFonts w:hint="eastAsia"/>
                <w:sz w:val="24"/>
              </w:rPr>
              <w:t>没收违法所得</w:t>
            </w:r>
            <w:r w:rsidRPr="00A847D6">
              <w:rPr>
                <w:rFonts w:hint="eastAsia"/>
                <w:sz w:val="24"/>
              </w:rPr>
              <w:t>88</w:t>
            </w:r>
            <w:r w:rsidRPr="00A847D6">
              <w:rPr>
                <w:rFonts w:hint="eastAsia"/>
                <w:sz w:val="24"/>
              </w:rPr>
              <w:t>元；</w:t>
            </w:r>
            <w:r w:rsidRPr="00A847D6">
              <w:rPr>
                <w:rFonts w:hint="eastAsia"/>
                <w:sz w:val="24"/>
              </w:rPr>
              <w:t>2.</w:t>
            </w:r>
            <w:r w:rsidRPr="00A847D6">
              <w:rPr>
                <w:rFonts w:hint="eastAsia"/>
                <w:sz w:val="24"/>
              </w:rPr>
              <w:t>处罚款</w:t>
            </w:r>
            <w:r w:rsidRPr="00A847D6">
              <w:rPr>
                <w:rFonts w:hint="eastAsia"/>
                <w:sz w:val="24"/>
              </w:rPr>
              <w:t>1000</w:t>
            </w:r>
            <w:r w:rsidRPr="00A847D6">
              <w:rPr>
                <w:rFonts w:hint="eastAsia"/>
                <w:sz w:val="24"/>
              </w:rPr>
              <w:t>元。共计</w:t>
            </w:r>
            <w:r w:rsidRPr="00A847D6">
              <w:rPr>
                <w:rFonts w:hint="eastAsia"/>
                <w:sz w:val="24"/>
              </w:rPr>
              <w:t>1088</w:t>
            </w:r>
            <w:r w:rsidRPr="00A847D6">
              <w:rPr>
                <w:rFonts w:hint="eastAsia"/>
                <w:sz w:val="24"/>
              </w:rPr>
              <w:t>元。</w:t>
            </w:r>
          </w:p>
        </w:tc>
        <w:tc>
          <w:tcPr>
            <w:tcW w:w="1559" w:type="dxa"/>
            <w:vAlign w:val="center"/>
          </w:tcPr>
          <w:p w:rsidR="00A847D6" w:rsidRPr="00DB39B6" w:rsidRDefault="00A847D6" w:rsidP="00A47CAC">
            <w:pPr>
              <w:spacing w:line="400" w:lineRule="exact"/>
              <w:ind w:firstLineChars="100" w:firstLine="240"/>
              <w:jc w:val="left"/>
              <w:rPr>
                <w:sz w:val="24"/>
              </w:rPr>
            </w:pPr>
            <w:r>
              <w:rPr>
                <w:sz w:val="24"/>
              </w:rPr>
              <w:t>主动履行</w:t>
            </w:r>
          </w:p>
        </w:tc>
        <w:tc>
          <w:tcPr>
            <w:tcW w:w="851" w:type="dxa"/>
            <w:vAlign w:val="center"/>
          </w:tcPr>
          <w:p w:rsidR="00A847D6" w:rsidRPr="00A04C9E" w:rsidRDefault="00A847D6" w:rsidP="00C9034C">
            <w:pPr>
              <w:spacing w:line="400" w:lineRule="exact"/>
              <w:jc w:val="left"/>
              <w:rPr>
                <w:sz w:val="24"/>
              </w:rPr>
            </w:pPr>
            <w:r w:rsidRPr="00A04C9E">
              <w:rPr>
                <w:rFonts w:hint="eastAsia"/>
                <w:sz w:val="24"/>
              </w:rPr>
              <w:t>2022.</w:t>
            </w:r>
            <w:r w:rsidR="00CE5F85" w:rsidRPr="00A04C9E">
              <w:rPr>
                <w:rFonts w:hint="eastAsia"/>
                <w:sz w:val="24"/>
              </w:rPr>
              <w:t>1</w:t>
            </w:r>
            <w:r w:rsidR="00C9034C" w:rsidRPr="00A04C9E">
              <w:rPr>
                <w:rFonts w:hint="eastAsia"/>
                <w:sz w:val="24"/>
              </w:rPr>
              <w:t>1</w:t>
            </w:r>
            <w:r w:rsidRPr="00A04C9E">
              <w:rPr>
                <w:rFonts w:hint="eastAsia"/>
                <w:sz w:val="24"/>
              </w:rPr>
              <w:t>.</w:t>
            </w:r>
            <w:r w:rsidR="00C9034C" w:rsidRPr="00A04C9E">
              <w:rPr>
                <w:rFonts w:hint="eastAsia"/>
                <w:sz w:val="24"/>
              </w:rPr>
              <w:t>1</w:t>
            </w:r>
          </w:p>
        </w:tc>
      </w:tr>
    </w:tbl>
    <w:p w:rsidR="00A847D6" w:rsidRDefault="00A847D6" w:rsidP="00A847D6"/>
    <w:p w:rsidR="00CD2712" w:rsidRDefault="00CD2712"/>
    <w:sectPr w:rsidR="00CD2712" w:rsidSect="007F472B">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7D0" w:rsidRDefault="001E47D0" w:rsidP="00AD17C7">
      <w:r>
        <w:separator/>
      </w:r>
    </w:p>
  </w:endnote>
  <w:endnote w:type="continuationSeparator" w:id="1">
    <w:p w:rsidR="001E47D0" w:rsidRDefault="001E47D0" w:rsidP="00AD17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7D0" w:rsidRDefault="001E47D0" w:rsidP="00AD17C7">
      <w:r>
        <w:separator/>
      </w:r>
    </w:p>
  </w:footnote>
  <w:footnote w:type="continuationSeparator" w:id="1">
    <w:p w:rsidR="001E47D0" w:rsidRDefault="001E47D0" w:rsidP="00AD1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1E47D0" w:rsidP="002E6C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7D6"/>
    <w:rsid w:val="0003663F"/>
    <w:rsid w:val="000774AA"/>
    <w:rsid w:val="000C65F6"/>
    <w:rsid w:val="00126621"/>
    <w:rsid w:val="00127B5A"/>
    <w:rsid w:val="001E47D0"/>
    <w:rsid w:val="002758BD"/>
    <w:rsid w:val="00293784"/>
    <w:rsid w:val="002B26A5"/>
    <w:rsid w:val="0031124F"/>
    <w:rsid w:val="00314806"/>
    <w:rsid w:val="00577BCF"/>
    <w:rsid w:val="00587053"/>
    <w:rsid w:val="005921CD"/>
    <w:rsid w:val="00647B94"/>
    <w:rsid w:val="0066112D"/>
    <w:rsid w:val="0075206B"/>
    <w:rsid w:val="007A3A8B"/>
    <w:rsid w:val="0085273E"/>
    <w:rsid w:val="00973ADF"/>
    <w:rsid w:val="009E2D79"/>
    <w:rsid w:val="00A04C9E"/>
    <w:rsid w:val="00A46E50"/>
    <w:rsid w:val="00A847D6"/>
    <w:rsid w:val="00AD17C7"/>
    <w:rsid w:val="00AD23EC"/>
    <w:rsid w:val="00AF74C1"/>
    <w:rsid w:val="00B06F5F"/>
    <w:rsid w:val="00B93536"/>
    <w:rsid w:val="00C9034C"/>
    <w:rsid w:val="00CD2712"/>
    <w:rsid w:val="00CE5F85"/>
    <w:rsid w:val="00D67618"/>
    <w:rsid w:val="00DB7FAB"/>
    <w:rsid w:val="00DD06E7"/>
    <w:rsid w:val="00E01984"/>
    <w:rsid w:val="00F3258C"/>
    <w:rsid w:val="00FC0B37"/>
    <w:rsid w:val="00FF1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847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47D6"/>
    <w:rPr>
      <w:rFonts w:ascii="Calibri" w:eastAsia="宋体" w:hAnsi="Calibri" w:cs="Times New Roman"/>
      <w:sz w:val="18"/>
      <w:szCs w:val="18"/>
    </w:rPr>
  </w:style>
  <w:style w:type="paragraph" w:styleId="a4">
    <w:name w:val="List Paragraph"/>
    <w:basedOn w:val="a"/>
    <w:uiPriority w:val="34"/>
    <w:qFormat/>
    <w:rsid w:val="00A847D6"/>
    <w:pPr>
      <w:ind w:firstLineChars="200" w:firstLine="420"/>
    </w:pPr>
    <w:rPr>
      <w:szCs w:val="24"/>
    </w:rPr>
  </w:style>
  <w:style w:type="paragraph" w:styleId="a5">
    <w:name w:val="footer"/>
    <w:basedOn w:val="a"/>
    <w:link w:val="Char0"/>
    <w:uiPriority w:val="99"/>
    <w:semiHidden/>
    <w:unhideWhenUsed/>
    <w:rsid w:val="00CE5F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E5F8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用户市场监督综合执法支队</cp:lastModifiedBy>
  <cp:revision>5</cp:revision>
  <cp:lastPrinted>2022-11-01T03:31:00Z</cp:lastPrinted>
  <dcterms:created xsi:type="dcterms:W3CDTF">2022-10-12T03:12:00Z</dcterms:created>
  <dcterms:modified xsi:type="dcterms:W3CDTF">2022-11-08T09:15:00Z</dcterms:modified>
</cp:coreProperties>
</file>