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589" w:rsidRDefault="00E43078">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59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879"/>
        <w:gridCol w:w="1200"/>
        <w:gridCol w:w="1091"/>
        <w:gridCol w:w="750"/>
        <w:gridCol w:w="6545"/>
        <w:gridCol w:w="1283"/>
        <w:gridCol w:w="2212"/>
        <w:gridCol w:w="590"/>
      </w:tblGrid>
      <w:tr w:rsidR="00530589" w:rsidTr="00B16EB9">
        <w:trPr>
          <w:trHeight w:val="973"/>
        </w:trPr>
        <w:tc>
          <w:tcPr>
            <w:tcW w:w="459"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879"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200"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091"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750"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6545"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283"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2212"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590" w:type="dxa"/>
            <w:vAlign w:val="center"/>
          </w:tcPr>
          <w:p w:rsidR="00530589" w:rsidRDefault="00E43078">
            <w:pPr>
              <w:spacing w:line="280" w:lineRule="exact"/>
              <w:jc w:val="center"/>
              <w:rPr>
                <w:rFonts w:ascii="黑体" w:eastAsia="黑体" w:hAnsi="黑体"/>
                <w:spacing w:val="-8"/>
                <w:sz w:val="28"/>
                <w:szCs w:val="28"/>
              </w:rPr>
            </w:pPr>
            <w:proofErr w:type="gramStart"/>
            <w:r>
              <w:rPr>
                <w:rFonts w:ascii="黑体" w:eastAsia="黑体" w:hAnsi="黑体" w:hint="eastAsia"/>
                <w:spacing w:val="-8"/>
                <w:sz w:val="28"/>
                <w:szCs w:val="28"/>
              </w:rPr>
              <w:t>作出</w:t>
            </w:r>
            <w:proofErr w:type="gramEnd"/>
            <w:r>
              <w:rPr>
                <w:rFonts w:ascii="黑体" w:eastAsia="黑体" w:hAnsi="黑体" w:hint="eastAsia"/>
                <w:spacing w:val="-8"/>
                <w:sz w:val="28"/>
                <w:szCs w:val="28"/>
              </w:rPr>
              <w:t>处罚</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C00B98" w:rsidTr="00B16EB9">
        <w:trPr>
          <w:trHeight w:val="835"/>
        </w:trPr>
        <w:tc>
          <w:tcPr>
            <w:tcW w:w="459" w:type="dxa"/>
            <w:vAlign w:val="center"/>
          </w:tcPr>
          <w:p w:rsidR="00C00B98" w:rsidRDefault="00C00B98" w:rsidP="00C00B98">
            <w:pPr>
              <w:jc w:val="center"/>
              <w:rPr>
                <w:rFonts w:ascii="仿宋_GB2312" w:eastAsia="仿宋_GB2312" w:hAnsi="Calibri"/>
                <w:bCs/>
                <w:szCs w:val="21"/>
              </w:rPr>
            </w:pPr>
            <w:r>
              <w:rPr>
                <w:rFonts w:ascii="仿宋_GB2312" w:eastAsia="仿宋_GB2312" w:hAnsi="Calibri" w:hint="eastAsia"/>
                <w:bCs/>
                <w:szCs w:val="21"/>
              </w:rPr>
              <w:t>1</w:t>
            </w:r>
          </w:p>
        </w:tc>
        <w:tc>
          <w:tcPr>
            <w:tcW w:w="975" w:type="dxa"/>
            <w:vAlign w:val="center"/>
          </w:tcPr>
          <w:p w:rsidR="00C00B98" w:rsidRDefault="00C00B98" w:rsidP="00C00B98">
            <w:pPr>
              <w:jc w:val="center"/>
              <w:rPr>
                <w:rFonts w:ascii="仿宋_GB2312" w:eastAsia="仿宋_GB2312" w:hAnsi="仿宋_GB2312" w:cs="仿宋_GB2312"/>
                <w:sz w:val="24"/>
                <w:szCs w:val="24"/>
              </w:rPr>
            </w:pPr>
          </w:p>
          <w:p w:rsidR="00C00B98" w:rsidRDefault="00C00B98" w:rsidP="00C00B98">
            <w:pPr>
              <w:jc w:val="center"/>
              <w:rPr>
                <w:rFonts w:ascii="仿宋_GB2312" w:eastAsia="仿宋_GB2312" w:hAnsi="仿宋_GB2312" w:cs="仿宋_GB2312"/>
                <w:sz w:val="24"/>
                <w:szCs w:val="24"/>
              </w:rPr>
            </w:pPr>
          </w:p>
          <w:p w:rsidR="00C00B98" w:rsidRDefault="00C00B98" w:rsidP="00C00B98">
            <w:pPr>
              <w:jc w:val="center"/>
              <w:rPr>
                <w:rFonts w:ascii="仿宋_GB2312" w:eastAsia="仿宋_GB2312" w:hAnsi="仿宋_GB2312" w:cs="仿宋_GB2312"/>
                <w:sz w:val="24"/>
                <w:szCs w:val="24"/>
              </w:rPr>
            </w:pPr>
          </w:p>
          <w:p w:rsidR="00C00B98" w:rsidRDefault="00C00B98" w:rsidP="00C00B98">
            <w:pPr>
              <w:jc w:val="center"/>
              <w:rPr>
                <w:rFonts w:ascii="仿宋_GB2312" w:eastAsia="仿宋_GB2312" w:hAnsi="仿宋_GB2312" w:cs="仿宋_GB2312"/>
                <w:sz w:val="24"/>
                <w:szCs w:val="24"/>
              </w:rPr>
            </w:pPr>
          </w:p>
          <w:p w:rsidR="00C00B98" w:rsidRDefault="00C00B98" w:rsidP="00C00B98">
            <w:pPr>
              <w:topLinePunct/>
              <w:jc w:val="center"/>
              <w:rPr>
                <w:rFonts w:ascii="仿宋_GB2312" w:eastAsia="仿宋_GB2312" w:hAnsi="仿宋_GB2312" w:cs="仿宋_GB2312"/>
                <w:sz w:val="24"/>
                <w:szCs w:val="24"/>
              </w:rPr>
            </w:pPr>
          </w:p>
          <w:p w:rsidR="004B2C49" w:rsidRDefault="00812165" w:rsidP="00C00B98">
            <w:pPr>
              <w:topLinePunct/>
              <w:jc w:val="center"/>
              <w:rPr>
                <w:rFonts w:ascii="仿宋_GB2312" w:eastAsia="仿宋_GB2312" w:hAnsi="仿宋_GB2312" w:cs="仿宋_GB2312"/>
                <w:sz w:val="24"/>
                <w:szCs w:val="24"/>
              </w:rPr>
            </w:pPr>
            <w:r>
              <w:rPr>
                <w:rFonts w:ascii="仿宋_GB2312" w:eastAsia="仿宋_GB2312" w:hAnsi="仿宋_GB2312" w:cs="仿宋_GB2312"/>
                <w:sz w:val="24"/>
                <w:szCs w:val="24"/>
              </w:rPr>
              <w:pict>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61312"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stroke endcap="square"/>
                </v:shape>
              </w:pict>
            </w:r>
            <w:r w:rsidR="00C00B98">
              <w:rPr>
                <w:rFonts w:ascii="仿宋_GB2312" w:eastAsia="仿宋_GB2312" w:hAnsi="仿宋_GB2312" w:cs="仿宋_GB2312" w:hint="eastAsia"/>
                <w:sz w:val="24"/>
                <w:szCs w:val="24"/>
              </w:rPr>
              <w:t>西</w:t>
            </w:r>
            <w:proofErr w:type="gramStart"/>
            <w:r w:rsidR="00C00B98">
              <w:rPr>
                <w:rFonts w:ascii="仿宋_GB2312" w:eastAsia="仿宋_GB2312" w:hAnsi="仿宋_GB2312" w:cs="仿宋_GB2312" w:hint="eastAsia"/>
                <w:sz w:val="24"/>
                <w:szCs w:val="24"/>
              </w:rPr>
              <w:t>市监处罚</w:t>
            </w:r>
            <w:proofErr w:type="gramEnd"/>
            <w:r w:rsidR="00C00B98">
              <w:rPr>
                <w:rFonts w:ascii="仿宋_GB2312" w:eastAsia="仿宋_GB2312" w:hAnsi="仿宋_GB2312" w:cs="仿宋_GB2312" w:hint="eastAsia"/>
                <w:sz w:val="24"/>
                <w:szCs w:val="24"/>
              </w:rPr>
              <w:t>〔2022〕</w:t>
            </w:r>
          </w:p>
          <w:p w:rsidR="00C00B98" w:rsidRDefault="008A0464" w:rsidP="00C00B98">
            <w:pPr>
              <w:topLinePun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0537</w:t>
            </w:r>
            <w:r w:rsidR="00C00B98">
              <w:rPr>
                <w:rFonts w:ascii="仿宋_GB2312" w:eastAsia="仿宋_GB2312" w:hAnsi="仿宋_GB2312" w:cs="仿宋_GB2312" w:hint="eastAsia"/>
                <w:sz w:val="24"/>
                <w:szCs w:val="24"/>
              </w:rPr>
              <w:t>号</w:t>
            </w:r>
          </w:p>
          <w:p w:rsidR="00C00B98" w:rsidRDefault="00C00B98" w:rsidP="00C00B98">
            <w:pPr>
              <w:jc w:val="center"/>
              <w:rPr>
                <w:rFonts w:ascii="仿宋_GB2312" w:eastAsia="仿宋_GB2312" w:hAnsi="仿宋_GB2312" w:cs="仿宋_GB2312"/>
                <w:sz w:val="24"/>
                <w:szCs w:val="24"/>
              </w:rPr>
            </w:pPr>
          </w:p>
        </w:tc>
        <w:tc>
          <w:tcPr>
            <w:tcW w:w="879" w:type="dxa"/>
            <w:vAlign w:val="center"/>
          </w:tcPr>
          <w:p w:rsidR="00C00B98" w:rsidRPr="00C00B98" w:rsidRDefault="004B2C49" w:rsidP="004B2C49">
            <w:pPr>
              <w:jc w:val="center"/>
              <w:rPr>
                <w:rFonts w:ascii="仿宋_GB2312" w:eastAsia="仿宋_GB2312"/>
                <w:sz w:val="21"/>
                <w:szCs w:val="21"/>
              </w:rPr>
            </w:pPr>
            <w:r w:rsidRPr="004B2C49">
              <w:rPr>
                <w:rFonts w:ascii="仿宋_GB2312" w:eastAsia="仿宋_GB2312" w:hint="eastAsia"/>
                <w:sz w:val="21"/>
                <w:szCs w:val="21"/>
              </w:rPr>
              <w:t>陕西中邦鼎业建筑劳务有限公司</w:t>
            </w:r>
          </w:p>
          <w:p w:rsidR="00C00B98" w:rsidRPr="004B2C49" w:rsidRDefault="00C00B98" w:rsidP="004B2C49">
            <w:pPr>
              <w:jc w:val="center"/>
              <w:rPr>
                <w:rFonts w:ascii="仿宋_GB2312" w:eastAsia="仿宋_GB2312"/>
                <w:sz w:val="21"/>
                <w:szCs w:val="21"/>
              </w:rPr>
            </w:pPr>
            <w:r w:rsidRPr="00C00B98">
              <w:rPr>
                <w:rFonts w:ascii="仿宋_GB2312" w:eastAsia="仿宋_GB2312" w:hint="eastAsia"/>
                <w:sz w:val="21"/>
                <w:szCs w:val="21"/>
              </w:rPr>
              <w:t>涉嫌销售侵犯注册商标专用权的商品案</w:t>
            </w:r>
          </w:p>
        </w:tc>
        <w:tc>
          <w:tcPr>
            <w:tcW w:w="1200" w:type="dxa"/>
            <w:vAlign w:val="center"/>
          </w:tcPr>
          <w:p w:rsidR="00C00B98" w:rsidRDefault="004B2C49" w:rsidP="004B2C49">
            <w:pPr>
              <w:jc w:val="center"/>
              <w:rPr>
                <w:rFonts w:ascii="仿宋_GB2312" w:eastAsia="仿宋_GB2312" w:hAnsi="仿宋_GB2312" w:cs="仿宋_GB2312"/>
                <w:sz w:val="24"/>
                <w:szCs w:val="24"/>
              </w:rPr>
            </w:pPr>
            <w:r w:rsidRPr="004B2C49">
              <w:rPr>
                <w:rFonts w:ascii="仿宋_GB2312" w:eastAsia="仿宋_GB2312" w:hint="eastAsia"/>
                <w:sz w:val="21"/>
                <w:szCs w:val="21"/>
              </w:rPr>
              <w:t>陕西中邦鼎业建筑劳务有限公司</w:t>
            </w:r>
          </w:p>
        </w:tc>
        <w:tc>
          <w:tcPr>
            <w:tcW w:w="1091" w:type="dxa"/>
            <w:vAlign w:val="center"/>
          </w:tcPr>
          <w:p w:rsidR="00C00B98" w:rsidRDefault="004B2C49" w:rsidP="004B2C49">
            <w:pPr>
              <w:jc w:val="center"/>
              <w:rPr>
                <w:rFonts w:ascii="仿宋_GB2312" w:eastAsia="仿宋_GB2312" w:hAnsi="仿宋_GB2312" w:cs="仿宋_GB2312"/>
                <w:color w:val="000000"/>
                <w:sz w:val="24"/>
                <w:szCs w:val="24"/>
              </w:rPr>
            </w:pPr>
            <w:r w:rsidRPr="004B2C49">
              <w:rPr>
                <w:rFonts w:ascii="仿宋_GB2312" w:eastAsia="仿宋_GB2312" w:hint="eastAsia"/>
                <w:sz w:val="21"/>
                <w:szCs w:val="21"/>
              </w:rPr>
              <w:t>91610131MA6X3KF98W</w:t>
            </w:r>
          </w:p>
        </w:tc>
        <w:tc>
          <w:tcPr>
            <w:tcW w:w="750" w:type="dxa"/>
            <w:vAlign w:val="center"/>
          </w:tcPr>
          <w:p w:rsidR="00C00B98" w:rsidRPr="004B2C49" w:rsidRDefault="004B2C49" w:rsidP="004B2C49">
            <w:pPr>
              <w:wordWrap w:val="0"/>
              <w:topLinePunct/>
              <w:jc w:val="left"/>
              <w:rPr>
                <w:rFonts w:ascii="仿宋_GB2312" w:eastAsia="仿宋_GB2312" w:hAnsi="仿宋_GB2312" w:cs="仿宋_GB2312"/>
                <w:b/>
                <w:color w:val="000000"/>
                <w:sz w:val="24"/>
                <w:szCs w:val="24"/>
              </w:rPr>
            </w:pPr>
            <w:r w:rsidRPr="004B2C49">
              <w:rPr>
                <w:rFonts w:ascii="仿宋_GB2312" w:eastAsia="仿宋_GB2312" w:hAnsi="仿宋_GB2312" w:cs="仿宋_GB2312" w:hint="eastAsia"/>
                <w:sz w:val="24"/>
                <w:szCs w:val="24"/>
              </w:rPr>
              <w:t>张想平</w:t>
            </w:r>
          </w:p>
        </w:tc>
        <w:tc>
          <w:tcPr>
            <w:tcW w:w="6545" w:type="dxa"/>
            <w:vAlign w:val="center"/>
          </w:tcPr>
          <w:p w:rsidR="00C00B98" w:rsidRPr="004B2C49" w:rsidRDefault="004B2C49" w:rsidP="004B2C49">
            <w:pPr>
              <w:jc w:val="center"/>
              <w:rPr>
                <w:rFonts w:ascii="仿宋_GB2312" w:eastAsia="仿宋_GB2312"/>
                <w:sz w:val="21"/>
                <w:szCs w:val="21"/>
              </w:rPr>
            </w:pPr>
            <w:r w:rsidRPr="004B2C49">
              <w:rPr>
                <w:rFonts w:ascii="仿宋_GB2312" w:eastAsia="仿宋_GB2312" w:hint="eastAsia"/>
                <w:sz w:val="21"/>
                <w:szCs w:val="21"/>
              </w:rPr>
              <w:t>当事人陕西中邦鼎业建筑劳务有限公司在其施工的西安国家民用航天产业基地管理委员会发包的公厕项目上，</w:t>
            </w:r>
            <w:proofErr w:type="gramStart"/>
            <w:r w:rsidRPr="004B2C49">
              <w:rPr>
                <w:rFonts w:ascii="仿宋_GB2312" w:eastAsia="仿宋_GB2312" w:hint="eastAsia"/>
                <w:sz w:val="21"/>
                <w:szCs w:val="21"/>
              </w:rPr>
              <w:t>通过网购平台</w:t>
            </w:r>
            <w:proofErr w:type="gramEnd"/>
            <w:r w:rsidRPr="004B2C49">
              <w:rPr>
                <w:rFonts w:ascii="仿宋_GB2312" w:eastAsia="仿宋_GB2312" w:hint="eastAsia"/>
                <w:sz w:val="21"/>
                <w:szCs w:val="21"/>
              </w:rPr>
              <w:t>采购坐便器25台，儿童坐便器4台，蹲便池65套,立式小便器35套，立式小便感应器31套，蹲便感应器66套，总计货值,49,920元整。</w:t>
            </w:r>
            <w:proofErr w:type="gramStart"/>
            <w:r w:rsidRPr="004B2C49">
              <w:rPr>
                <w:rFonts w:ascii="仿宋_GB2312" w:eastAsia="仿宋_GB2312" w:hint="eastAsia"/>
                <w:sz w:val="21"/>
                <w:szCs w:val="21"/>
              </w:rPr>
              <w:t>后经箭牌</w:t>
            </w:r>
            <w:proofErr w:type="gramEnd"/>
            <w:r w:rsidRPr="004B2C49">
              <w:rPr>
                <w:rFonts w:ascii="仿宋_GB2312" w:eastAsia="仿宋_GB2312" w:hint="eastAsia"/>
                <w:sz w:val="21"/>
                <w:szCs w:val="21"/>
              </w:rPr>
              <w:t>家居集团股份有限公司鉴定，鉴定意见为</w:t>
            </w:r>
            <w:proofErr w:type="gramStart"/>
            <w:r w:rsidRPr="004B2C49">
              <w:rPr>
                <w:rFonts w:ascii="仿宋_GB2312" w:eastAsia="仿宋_GB2312" w:hint="eastAsia"/>
                <w:sz w:val="21"/>
                <w:szCs w:val="21"/>
              </w:rPr>
              <w:t>“</w:t>
            </w:r>
            <w:proofErr w:type="gramEnd"/>
            <w:r w:rsidRPr="004B2C49">
              <w:rPr>
                <w:rFonts w:ascii="仿宋_GB2312" w:eastAsia="仿宋_GB2312" w:hint="eastAsia"/>
                <w:sz w:val="21"/>
                <w:szCs w:val="21"/>
              </w:rPr>
              <w:t>坐便器22台，儿童坐便器4台，立式小便器31套，立式小便感应器31套，蹲便感应器66套，以上商品非我公司生产销售的，完全系他人未经我司授权非法生产、销售的假冒我司“</w:t>
            </w:r>
            <w:r w:rsidRPr="004B2C49">
              <w:rPr>
                <w:rFonts w:ascii="仿宋_GB2312" w:eastAsia="仿宋_GB2312"/>
                <w:sz w:val="21"/>
                <w:szCs w:val="21"/>
              </w:rPr>
              <w:t>ARROW</w:t>
            </w:r>
            <w:r w:rsidRPr="004B2C49">
              <w:rPr>
                <w:rFonts w:ascii="仿宋_GB2312" w:eastAsia="仿宋_GB2312" w:hint="eastAsia"/>
                <w:sz w:val="21"/>
                <w:szCs w:val="21"/>
              </w:rPr>
              <w:t>箭牌”商标的侵权商品（详见鉴定意见公厕0、1、6、8、9号鉴定书）</w:t>
            </w:r>
            <w:proofErr w:type="gramStart"/>
            <w:r w:rsidRPr="004B2C49">
              <w:rPr>
                <w:rFonts w:ascii="仿宋_GB2312" w:eastAsia="仿宋_GB2312" w:hint="eastAsia"/>
                <w:sz w:val="21"/>
                <w:szCs w:val="21"/>
              </w:rPr>
              <w:t>”</w:t>
            </w:r>
            <w:proofErr w:type="gramEnd"/>
            <w:r w:rsidRPr="004B2C49">
              <w:rPr>
                <w:rFonts w:ascii="仿宋_GB2312" w:eastAsia="仿宋_GB2312" w:hint="eastAsia"/>
                <w:sz w:val="21"/>
                <w:szCs w:val="21"/>
              </w:rPr>
              <w:t>，以上商品货值47,800元整。我队采纳该鉴定意见，认定陕西中邦鼎业建筑劳务有限公司，销售侵犯箭牌家居集团股份有限公司注册商标专用权的商品，属于《商标侵权判断标准》第二十五条所指行为，违反了《中华人民共和国商标法》第五十七条第三项之规定。当事人在所有被鉴定为假冒注册商标专用权商品中，当事人采购的坐便器22台，儿童坐便器4台，立式小便器31套，立式小便感应器31套，（货值34800元），能够提供合法来源，但其采购的但其采购的蹲便感应器66套（货值13,000元），被判定假冒注册商标且无法提供合法来源，此行为应依法予以查处。</w:t>
            </w:r>
            <w:r w:rsidR="00C00B98" w:rsidRPr="004B2C49">
              <w:rPr>
                <w:rFonts w:ascii="仿宋_GB2312" w:eastAsia="仿宋_GB2312" w:hint="eastAsia"/>
                <w:sz w:val="21"/>
                <w:szCs w:val="21"/>
              </w:rPr>
              <w:t>我队采纳该鉴定意见，认定</w:t>
            </w:r>
            <w:r w:rsidRPr="004B2C49">
              <w:rPr>
                <w:rFonts w:ascii="仿宋_GB2312" w:eastAsia="仿宋_GB2312" w:hint="eastAsia"/>
                <w:sz w:val="21"/>
                <w:szCs w:val="21"/>
              </w:rPr>
              <w:lastRenderedPageBreak/>
              <w:t>陕西中邦鼎业建筑劳务有限公司</w:t>
            </w:r>
            <w:r w:rsidR="00C00B98" w:rsidRPr="004B2C49">
              <w:rPr>
                <w:rFonts w:ascii="仿宋_GB2312" w:eastAsia="仿宋_GB2312" w:hint="eastAsia"/>
                <w:sz w:val="21"/>
                <w:szCs w:val="21"/>
              </w:rPr>
              <w:t>，销售侵犯箭牌家居集团股份有限公司注册商标专用权的商品，属于《商标侵权判断标准》第二十五条所指行为，违反了《中华人民共和国商标法》第五十七条第三项之规定。</w:t>
            </w:r>
          </w:p>
          <w:p w:rsidR="00C00B98" w:rsidRPr="004B2C49" w:rsidRDefault="00C00B98" w:rsidP="004B2C49">
            <w:pPr>
              <w:widowControl/>
              <w:jc w:val="center"/>
              <w:textAlignment w:val="center"/>
              <w:rPr>
                <w:rFonts w:ascii="仿宋_GB2312" w:eastAsia="仿宋_GB2312"/>
                <w:sz w:val="21"/>
                <w:szCs w:val="21"/>
              </w:rPr>
            </w:pPr>
          </w:p>
        </w:tc>
        <w:tc>
          <w:tcPr>
            <w:tcW w:w="1283" w:type="dxa"/>
            <w:vAlign w:val="center"/>
          </w:tcPr>
          <w:p w:rsidR="00B16EB9" w:rsidRDefault="00C00B98" w:rsidP="00B16EB9">
            <w:pPr>
              <w:pStyle w:val="a5"/>
              <w:shd w:val="clear" w:color="auto" w:fill="FFFFFF"/>
              <w:spacing w:before="0" w:beforeAutospacing="0" w:after="0" w:afterAutospacing="0" w:line="0" w:lineRule="atLeast"/>
              <w:ind w:firstLineChars="250" w:firstLine="600"/>
              <w:jc w:val="both"/>
              <w:rPr>
                <w:rFonts w:ascii="仿宋_GB2312" w:eastAsia="仿宋_GB2312" w:hAnsi="仿宋_GB2312" w:cs="仿宋_GB2312"/>
              </w:rPr>
            </w:pPr>
            <w:r>
              <w:rPr>
                <w:rFonts w:ascii="仿宋_GB2312" w:eastAsia="仿宋_GB2312" w:hAnsi="仿宋_GB2312" w:cs="仿宋_GB2312" w:hint="eastAsia"/>
              </w:rPr>
              <w:lastRenderedPageBreak/>
              <w:t>罚款人民币3000（叁仟）元整。</w:t>
            </w:r>
            <w:r w:rsidR="00B16EB9" w:rsidRPr="00C00B98">
              <w:rPr>
                <w:rFonts w:ascii="仿宋_GB2312" w:eastAsia="仿宋_GB2312" w:hAnsi="仿宋_GB2312" w:cs="仿宋_GB2312" w:hint="eastAsia"/>
              </w:rPr>
              <w:t>违反了《中华人民共和国商标法》第五十七条第三项之规定。</w:t>
            </w:r>
            <w:r>
              <w:rPr>
                <w:rFonts w:ascii="仿宋_GB2312" w:eastAsia="仿宋_GB2312" w:hAnsi="仿宋_GB2312" w:cs="仿宋_GB2312" w:hint="eastAsia"/>
              </w:rPr>
              <w:t xml:space="preserve"> </w:t>
            </w:r>
            <w:r w:rsidR="00B16EB9" w:rsidRPr="00B16EB9">
              <w:rPr>
                <w:rFonts w:ascii="仿宋_GB2312" w:eastAsia="仿宋_GB2312" w:hAnsi="仿宋_GB2312" w:cs="仿宋_GB2312" w:hint="eastAsia"/>
              </w:rPr>
              <w:t>依据《中华人民共和国商标法》第六十条第二款</w:t>
            </w:r>
          </w:p>
          <w:p w:rsidR="00C00B98" w:rsidRDefault="00C00B98" w:rsidP="00B16EB9">
            <w:pPr>
              <w:ind w:firstLineChars="200" w:firstLine="480"/>
              <w:jc w:val="left"/>
              <w:rPr>
                <w:rFonts w:ascii="仿宋_GB2312" w:eastAsia="仿宋_GB2312" w:hAnsi="仿宋_GB2312" w:cs="仿宋_GB2312"/>
                <w:sz w:val="24"/>
                <w:szCs w:val="24"/>
              </w:rPr>
            </w:pPr>
          </w:p>
          <w:p w:rsidR="00C00B98" w:rsidRDefault="00C00B98" w:rsidP="00C00B98">
            <w:pPr>
              <w:wordWrap w:val="0"/>
              <w:topLinePunct/>
              <w:ind w:firstLineChars="200" w:firstLine="360"/>
              <w:jc w:val="left"/>
              <w:rPr>
                <w:rFonts w:ascii="仿宋_GB2312" w:eastAsia="仿宋_GB2312" w:hAnsi="仿宋_GB2312" w:cs="仿宋_GB2312"/>
                <w:sz w:val="18"/>
                <w:szCs w:val="18"/>
              </w:rPr>
            </w:pPr>
          </w:p>
          <w:p w:rsidR="00C00B98" w:rsidRDefault="00C00B98" w:rsidP="00C00B98">
            <w:pPr>
              <w:ind w:firstLineChars="200" w:firstLine="360"/>
              <w:jc w:val="left"/>
              <w:rPr>
                <w:rFonts w:ascii="仿宋_GB2312" w:eastAsia="仿宋_GB2312" w:hAnsi="仿宋_GB2312" w:cs="仿宋_GB2312"/>
                <w:sz w:val="18"/>
                <w:szCs w:val="18"/>
              </w:rPr>
            </w:pPr>
          </w:p>
          <w:p w:rsidR="00C00B98" w:rsidRDefault="00C00B98" w:rsidP="00C00B98">
            <w:pPr>
              <w:ind w:firstLineChars="200" w:firstLine="360"/>
              <w:jc w:val="left"/>
              <w:rPr>
                <w:rFonts w:ascii="仿宋_GB2312" w:eastAsia="仿宋_GB2312" w:hAnsi="仿宋_GB2312" w:cs="仿宋_GB2312"/>
                <w:sz w:val="18"/>
                <w:szCs w:val="18"/>
              </w:rPr>
            </w:pPr>
          </w:p>
        </w:tc>
        <w:tc>
          <w:tcPr>
            <w:tcW w:w="2212" w:type="dxa"/>
            <w:vAlign w:val="center"/>
          </w:tcPr>
          <w:p w:rsidR="00C00B98" w:rsidRPr="00B16EB9" w:rsidRDefault="00C00B98" w:rsidP="004B2C49">
            <w:pPr>
              <w:spacing w:line="0" w:lineRule="atLeas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2022年</w:t>
            </w:r>
            <w:r w:rsidR="004B2C49">
              <w:rPr>
                <w:rFonts w:ascii="仿宋_GB2312" w:eastAsia="仿宋_GB2312" w:hAnsi="仿宋_GB2312" w:cs="仿宋_GB2312" w:hint="eastAsia"/>
                <w:sz w:val="24"/>
                <w:szCs w:val="24"/>
              </w:rPr>
              <w:t>11</w:t>
            </w:r>
            <w:r>
              <w:rPr>
                <w:rFonts w:ascii="仿宋_GB2312" w:eastAsia="仿宋_GB2312" w:hAnsi="仿宋_GB2312" w:cs="仿宋_GB2312" w:hint="eastAsia"/>
                <w:sz w:val="24"/>
                <w:szCs w:val="24"/>
              </w:rPr>
              <w:t>月</w:t>
            </w:r>
            <w:r w:rsidR="004B2C49">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日，我局向当事人送达了</w:t>
            </w:r>
            <w:r w:rsidR="00B16EB9" w:rsidRPr="00B16EB9">
              <w:rPr>
                <w:rFonts w:ascii="仿宋_GB2312" w:eastAsia="仿宋_GB2312" w:hAnsi="仿宋_GB2312" w:cs="仿宋_GB2312" w:hint="eastAsia"/>
                <w:sz w:val="24"/>
                <w:szCs w:val="24"/>
              </w:rPr>
              <w:t>西</w:t>
            </w:r>
            <w:proofErr w:type="gramStart"/>
            <w:r w:rsidR="00B16EB9" w:rsidRPr="00B16EB9">
              <w:rPr>
                <w:rFonts w:ascii="仿宋_GB2312" w:eastAsia="仿宋_GB2312" w:hAnsi="仿宋_GB2312" w:cs="仿宋_GB2312" w:hint="eastAsia"/>
                <w:sz w:val="24"/>
                <w:szCs w:val="24"/>
              </w:rPr>
              <w:t>市监处罚</w:t>
            </w:r>
            <w:proofErr w:type="gramEnd"/>
            <w:r w:rsidR="00B16EB9" w:rsidRPr="00B16EB9">
              <w:rPr>
                <w:rFonts w:ascii="仿宋_GB2312" w:eastAsia="仿宋_GB2312" w:hAnsi="仿宋_GB2312" w:cs="仿宋_GB2312" w:hint="eastAsia"/>
                <w:sz w:val="24"/>
                <w:szCs w:val="24"/>
              </w:rPr>
              <w:t>〔2022〕号</w:t>
            </w:r>
            <w:r w:rsidR="00B16EB9">
              <w:rPr>
                <w:rFonts w:ascii="仿宋_GB2312" w:eastAsia="仿宋_GB2312" w:hAnsi="仿宋_GB2312" w:cs="仿宋_GB2312" w:hint="eastAsia"/>
                <w:sz w:val="24"/>
                <w:szCs w:val="24"/>
              </w:rPr>
              <w:t>行政处罚决定书，</w:t>
            </w:r>
            <w:r w:rsidR="00B16EB9" w:rsidRPr="00B16EB9">
              <w:rPr>
                <w:rFonts w:ascii="仿宋_GB2312" w:eastAsia="仿宋_GB2312" w:hAnsi="仿宋_GB2312" w:cs="仿宋_GB2312" w:hint="eastAsia"/>
                <w:sz w:val="24"/>
                <w:szCs w:val="24"/>
              </w:rPr>
              <w:t>当事人应在收到本处罚决定书之日起十五日内缴纳罚款。到期不缴纳罚款的，依据《中华人民共和国行政处罚法》第七十二条的规定，本局（队）将每日按罚款数额的百分之三加处罚款，并依法申请人民法院强制执行。</w:t>
            </w:r>
          </w:p>
        </w:tc>
        <w:tc>
          <w:tcPr>
            <w:tcW w:w="590" w:type="dxa"/>
            <w:vAlign w:val="center"/>
          </w:tcPr>
          <w:p w:rsidR="00C00B98" w:rsidRDefault="00C00B98" w:rsidP="00B16EB9">
            <w:pPr>
              <w:topLinePunct/>
              <w:jc w:val="center"/>
              <w:rPr>
                <w:rFonts w:ascii="仿宋_GB2312" w:eastAsia="仿宋_GB2312" w:hAnsi="Calibri"/>
                <w:szCs w:val="21"/>
              </w:rPr>
            </w:pPr>
            <w:r>
              <w:rPr>
                <w:rFonts w:ascii="仿宋_GB2312" w:eastAsia="仿宋_GB2312" w:hAnsi="仿宋_GB2312" w:cs="仿宋_GB2312" w:hint="eastAsia"/>
                <w:sz w:val="24"/>
                <w:szCs w:val="24"/>
              </w:rPr>
              <w:t>2022年</w:t>
            </w:r>
            <w:r w:rsidR="004B2C49">
              <w:rPr>
                <w:rFonts w:ascii="仿宋_GB2312" w:eastAsia="仿宋_GB2312" w:hAnsi="仿宋_GB2312" w:cs="仿宋_GB2312" w:hint="eastAsia"/>
                <w:sz w:val="24"/>
                <w:szCs w:val="24"/>
              </w:rPr>
              <w:t>11</w:t>
            </w:r>
            <w:r>
              <w:rPr>
                <w:rFonts w:ascii="仿宋_GB2312" w:eastAsia="仿宋_GB2312" w:hAnsi="仿宋_GB2312" w:cs="仿宋_GB2312" w:hint="eastAsia"/>
                <w:sz w:val="24"/>
                <w:szCs w:val="24"/>
              </w:rPr>
              <w:t>月</w:t>
            </w:r>
            <w:r w:rsidR="00B16EB9">
              <w:rPr>
                <w:rFonts w:ascii="仿宋_GB2312" w:eastAsia="仿宋_GB2312" w:hAnsi="仿宋_GB2312" w:cs="仿宋_GB2312" w:hint="eastAsia"/>
                <w:sz w:val="24"/>
                <w:szCs w:val="24"/>
              </w:rPr>
              <w:t>1</w:t>
            </w:r>
            <w:r w:rsidR="004B2C49">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日</w:t>
            </w:r>
          </w:p>
        </w:tc>
      </w:tr>
    </w:tbl>
    <w:p w:rsidR="00530589" w:rsidRDefault="00530589"/>
    <w:sectPr w:rsidR="00530589" w:rsidSect="0053058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527" w:rsidRDefault="00383527" w:rsidP="00C00B98">
      <w:r>
        <w:separator/>
      </w:r>
    </w:p>
  </w:endnote>
  <w:endnote w:type="continuationSeparator" w:id="0">
    <w:p w:rsidR="00383527" w:rsidRDefault="00383527" w:rsidP="00C00B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527" w:rsidRDefault="00383527" w:rsidP="00C00B98">
      <w:r>
        <w:separator/>
      </w:r>
    </w:p>
  </w:footnote>
  <w:footnote w:type="continuationSeparator" w:id="0">
    <w:p w:rsidR="00383527" w:rsidRDefault="00383527" w:rsidP="00C00B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RmZWE3OTVjMzE4ZGM1YzZjNmVkNjA3OGUxMDkzYjcifQ=="/>
  </w:docVars>
  <w:rsids>
    <w:rsidRoot w:val="00530589"/>
    <w:rsid w:val="00341229"/>
    <w:rsid w:val="003532FE"/>
    <w:rsid w:val="00383527"/>
    <w:rsid w:val="004415DD"/>
    <w:rsid w:val="004B2C49"/>
    <w:rsid w:val="00530589"/>
    <w:rsid w:val="00812165"/>
    <w:rsid w:val="008A0464"/>
    <w:rsid w:val="009B00D6"/>
    <w:rsid w:val="00B16EB9"/>
    <w:rsid w:val="00C00B98"/>
    <w:rsid w:val="00E43078"/>
    <w:rsid w:val="08C65096"/>
    <w:rsid w:val="0D904732"/>
    <w:rsid w:val="0DED62DF"/>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0589"/>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0B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0B98"/>
    <w:rPr>
      <w:rFonts w:ascii="Times New Roman" w:eastAsia="方正仿宋简体" w:hAnsi="Times New Roman" w:cs="Times New Roman"/>
      <w:kern w:val="2"/>
      <w:sz w:val="18"/>
      <w:szCs w:val="18"/>
    </w:rPr>
  </w:style>
  <w:style w:type="paragraph" w:styleId="a4">
    <w:name w:val="footer"/>
    <w:basedOn w:val="a"/>
    <w:link w:val="Char0"/>
    <w:rsid w:val="00C00B98"/>
    <w:pPr>
      <w:tabs>
        <w:tab w:val="center" w:pos="4153"/>
        <w:tab w:val="right" w:pos="8306"/>
      </w:tabs>
      <w:snapToGrid w:val="0"/>
      <w:jc w:val="left"/>
    </w:pPr>
    <w:rPr>
      <w:sz w:val="18"/>
      <w:szCs w:val="18"/>
    </w:rPr>
  </w:style>
  <w:style w:type="character" w:customStyle="1" w:styleId="Char0">
    <w:name w:val="页脚 Char"/>
    <w:basedOn w:val="a0"/>
    <w:link w:val="a4"/>
    <w:rsid w:val="00C00B98"/>
    <w:rPr>
      <w:rFonts w:ascii="Times New Roman" w:eastAsia="方正仿宋简体" w:hAnsi="Times New Roman" w:cs="Times New Roman"/>
      <w:kern w:val="2"/>
      <w:sz w:val="18"/>
      <w:szCs w:val="18"/>
    </w:rPr>
  </w:style>
  <w:style w:type="paragraph" w:styleId="a5">
    <w:name w:val="Normal (Web)"/>
    <w:basedOn w:val="a"/>
    <w:uiPriority w:val="99"/>
    <w:unhideWhenUsed/>
    <w:rsid w:val="00B16E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158</Words>
  <Characters>902</Characters>
  <Application>Microsoft Office Word</Application>
  <DocSecurity>0</DocSecurity>
  <Lines>7</Lines>
  <Paragraphs>2</Paragraphs>
  <ScaleCrop>false</ScaleCrop>
  <Company>Lenovo</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2022-03-08T06:27:00Z</cp:lastPrinted>
  <dcterms:created xsi:type="dcterms:W3CDTF">2022-09-29T07:35:00Z</dcterms:created>
  <dcterms:modified xsi:type="dcterms:W3CDTF">2022-11-16T08:10:00Z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E6526559F1594C3C8F685040B668820D</vt:lpwstr>
  </property>
</Properties>
</file>