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69" w:rsidRDefault="002B4C75">
      <w:pPr>
        <w:jc w:val="center"/>
        <w:rPr>
          <w:sz w:val="36"/>
          <w:szCs w:val="32"/>
        </w:rPr>
      </w:pPr>
      <w:r>
        <w:rPr>
          <w:rFonts w:ascii="方正小标宋简体" w:eastAsia="方正小标宋简体" w:hAnsi="方正小标宋简体" w:cs="方正小标宋简体" w:hint="eastAsia"/>
          <w:bCs/>
          <w:sz w:val="44"/>
          <w:szCs w:val="44"/>
        </w:rPr>
        <w:t>行政处罚案件信息公开表</w:t>
      </w:r>
    </w:p>
    <w:p w:rsidR="005A1A69" w:rsidRDefault="002B4C75">
      <w:pPr>
        <w:rPr>
          <w:b/>
        </w:rPr>
      </w:pPr>
      <w:r>
        <w:rPr>
          <w:rFonts w:hint="eastAsia"/>
          <w:sz w:val="24"/>
        </w:rPr>
        <w:t>作出处罚的机关名称</w:t>
      </w:r>
      <w:r>
        <w:rPr>
          <w:rFonts w:hint="eastAsia"/>
          <w:b/>
          <w:sz w:val="24"/>
        </w:rPr>
        <w:t>：西安市市场监督管理局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276"/>
        <w:gridCol w:w="1992"/>
        <w:gridCol w:w="1350"/>
        <w:gridCol w:w="1194"/>
        <w:gridCol w:w="992"/>
        <w:gridCol w:w="3409"/>
        <w:gridCol w:w="1977"/>
        <w:gridCol w:w="1701"/>
        <w:gridCol w:w="851"/>
      </w:tblGrid>
      <w:tr w:rsidR="005A1A69">
        <w:trPr>
          <w:trHeight w:val="1018"/>
        </w:trPr>
        <w:tc>
          <w:tcPr>
            <w:tcW w:w="392"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276"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行政处罚决定书文号</w:t>
            </w:r>
          </w:p>
        </w:tc>
        <w:tc>
          <w:tcPr>
            <w:tcW w:w="1992"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案件名称</w:t>
            </w:r>
          </w:p>
        </w:tc>
        <w:tc>
          <w:tcPr>
            <w:tcW w:w="1350"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违法企业名称或违法自然人姓名</w:t>
            </w:r>
          </w:p>
        </w:tc>
        <w:tc>
          <w:tcPr>
            <w:tcW w:w="1194"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统一社会信用代码</w:t>
            </w:r>
          </w:p>
        </w:tc>
        <w:tc>
          <w:tcPr>
            <w:tcW w:w="992"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执行事务合伙人</w:t>
            </w:r>
          </w:p>
        </w:tc>
        <w:tc>
          <w:tcPr>
            <w:tcW w:w="3409" w:type="dxa"/>
            <w:tcBorders>
              <w:right w:val="single" w:sz="4" w:space="0" w:color="auto"/>
            </w:tcBorders>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主要违法事实</w:t>
            </w:r>
          </w:p>
        </w:tc>
        <w:tc>
          <w:tcPr>
            <w:tcW w:w="1977" w:type="dxa"/>
            <w:tcBorders>
              <w:left w:val="single" w:sz="4" w:space="0" w:color="auto"/>
            </w:tcBorders>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行政处罚的种类和依据</w:t>
            </w:r>
          </w:p>
        </w:tc>
        <w:tc>
          <w:tcPr>
            <w:tcW w:w="1701"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行政处罚的履行方式和期限</w:t>
            </w:r>
          </w:p>
        </w:tc>
        <w:tc>
          <w:tcPr>
            <w:tcW w:w="851"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作出处罚的日期</w:t>
            </w:r>
          </w:p>
        </w:tc>
      </w:tr>
      <w:tr w:rsidR="005A1A69" w:rsidTr="008B7191">
        <w:trPr>
          <w:trHeight w:val="5377"/>
        </w:trPr>
        <w:tc>
          <w:tcPr>
            <w:tcW w:w="392"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76"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西市监罚</w:t>
            </w:r>
          </w:p>
          <w:p w:rsidR="005A1A69" w:rsidRDefault="002B4C75" w:rsidP="00207742">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〔2022〕0</w:t>
            </w:r>
            <w:r w:rsidR="00207742">
              <w:rPr>
                <w:rFonts w:ascii="仿宋_GB2312" w:eastAsia="仿宋_GB2312" w:hAnsi="仿宋_GB2312" w:cs="仿宋_GB2312"/>
                <w:sz w:val="24"/>
                <w:szCs w:val="24"/>
              </w:rPr>
              <w:t>583</w:t>
            </w:r>
            <w:r>
              <w:rPr>
                <w:rFonts w:ascii="仿宋_GB2312" w:eastAsia="仿宋_GB2312" w:hAnsi="仿宋_GB2312" w:cs="仿宋_GB2312" w:hint="eastAsia"/>
                <w:sz w:val="24"/>
                <w:szCs w:val="24"/>
              </w:rPr>
              <w:t>号</w:t>
            </w:r>
          </w:p>
        </w:tc>
        <w:tc>
          <w:tcPr>
            <w:tcW w:w="1992" w:type="dxa"/>
            <w:vAlign w:val="center"/>
          </w:tcPr>
          <w:p w:rsidR="005A1A69" w:rsidRDefault="00207742">
            <w:pPr>
              <w:jc w:val="center"/>
              <w:rPr>
                <w:rFonts w:ascii="仿宋_GB2312" w:eastAsia="仿宋_GB2312" w:hAnsi="仿宋_GB2312" w:cs="仿宋_GB2312"/>
                <w:sz w:val="24"/>
                <w:szCs w:val="24"/>
              </w:rPr>
            </w:pPr>
            <w:r w:rsidRPr="00207742">
              <w:rPr>
                <w:rFonts w:ascii="仿宋_GB2312" w:eastAsia="仿宋_GB2312" w:hAnsi="仿宋_GB2312" w:cs="仿宋_GB2312" w:hint="eastAsia"/>
                <w:color w:val="000000"/>
                <w:sz w:val="24"/>
              </w:rPr>
              <w:t>西安一泽茗鼎文化传播有限公司涉嫌经营未标注厂名厂址的食品案</w:t>
            </w:r>
          </w:p>
        </w:tc>
        <w:tc>
          <w:tcPr>
            <w:tcW w:w="1350" w:type="dxa"/>
            <w:vAlign w:val="center"/>
          </w:tcPr>
          <w:p w:rsidR="005A1A69" w:rsidRDefault="00207742">
            <w:pPr>
              <w:jc w:val="center"/>
              <w:rPr>
                <w:rFonts w:ascii="仿宋_GB2312" w:eastAsia="仿宋_GB2312" w:hAnsi="仿宋_GB2312" w:cs="仿宋_GB2312"/>
                <w:color w:val="000000"/>
                <w:sz w:val="24"/>
              </w:rPr>
            </w:pPr>
            <w:r w:rsidRPr="00207742">
              <w:rPr>
                <w:rFonts w:ascii="仿宋_GB2312" w:eastAsia="仿宋_GB2312" w:hAnsi="仿宋_GB2312" w:cs="仿宋_GB2312" w:hint="eastAsia"/>
                <w:color w:val="000000"/>
                <w:sz w:val="24"/>
              </w:rPr>
              <w:t>西安一泽茗鼎文化传播有限公司</w:t>
            </w:r>
          </w:p>
        </w:tc>
        <w:tc>
          <w:tcPr>
            <w:tcW w:w="1194" w:type="dxa"/>
            <w:vAlign w:val="center"/>
          </w:tcPr>
          <w:p w:rsidR="005A1A69" w:rsidRDefault="00207742">
            <w:pPr>
              <w:jc w:val="center"/>
              <w:rPr>
                <w:rFonts w:ascii="仿宋_GB2312" w:eastAsia="仿宋_GB2312" w:hAnsi="仿宋_GB2312" w:cs="仿宋_GB2312"/>
                <w:color w:val="000000"/>
                <w:sz w:val="24"/>
              </w:rPr>
            </w:pPr>
            <w:r w:rsidRPr="00207742">
              <w:rPr>
                <w:rFonts w:ascii="仿宋_GB2312" w:eastAsia="仿宋_GB2312" w:hAnsi="仿宋_GB2312" w:cs="仿宋_GB2312"/>
                <w:color w:val="000000"/>
                <w:sz w:val="24"/>
              </w:rPr>
              <w:t>91610133MA6X1UWN78</w:t>
            </w:r>
          </w:p>
        </w:tc>
        <w:tc>
          <w:tcPr>
            <w:tcW w:w="992" w:type="dxa"/>
            <w:vAlign w:val="center"/>
          </w:tcPr>
          <w:p w:rsidR="005A1A69" w:rsidRDefault="00207742">
            <w:pPr>
              <w:jc w:val="center"/>
              <w:rPr>
                <w:rFonts w:ascii="仿宋_GB2312" w:eastAsia="仿宋_GB2312" w:hAnsi="仿宋_GB2312" w:cs="仿宋_GB2312"/>
                <w:color w:val="000000"/>
                <w:sz w:val="24"/>
              </w:rPr>
            </w:pPr>
            <w:r w:rsidRPr="00207742">
              <w:rPr>
                <w:rFonts w:ascii="仿宋_GB2312" w:eastAsia="仿宋_GB2312" w:hAnsi="仿宋_GB2312" w:cs="仿宋_GB2312" w:hint="eastAsia"/>
                <w:color w:val="000000"/>
                <w:sz w:val="24"/>
              </w:rPr>
              <w:t>徐艳霞</w:t>
            </w:r>
          </w:p>
        </w:tc>
        <w:tc>
          <w:tcPr>
            <w:tcW w:w="3409" w:type="dxa"/>
            <w:tcBorders>
              <w:right w:val="single" w:sz="4" w:space="0" w:color="auto"/>
            </w:tcBorders>
            <w:vAlign w:val="center"/>
          </w:tcPr>
          <w:p w:rsidR="005A1A69" w:rsidRDefault="00207742" w:rsidP="00207742">
            <w:pPr>
              <w:jc w:val="center"/>
              <w:rPr>
                <w:rFonts w:ascii="仿宋_GB2312" w:eastAsia="仿宋_GB2312" w:hAnsi="仿宋_GB2312" w:cs="仿宋_GB2312"/>
                <w:color w:val="000000"/>
                <w:sz w:val="24"/>
              </w:rPr>
            </w:pPr>
            <w:r w:rsidRPr="00207742">
              <w:rPr>
                <w:rFonts w:ascii="仿宋_GB2312" w:eastAsia="仿宋_GB2312" w:hAnsi="仿宋_GB2312" w:cs="仿宋_GB2312" w:hint="eastAsia"/>
                <w:color w:val="000000"/>
                <w:sz w:val="24"/>
              </w:rPr>
              <w:t>西安一泽茗鼎文化传播有限公司经营未标注厂名厂址的预包装食品并且未查验供货者的许可证和产品合格证明等资料的行为涉嫌违反了《中华人民共和国食品安全法》第五十三条第一款和《中华人民共和国食品安全法》第六十七条第一款第三项之规定</w:t>
            </w:r>
          </w:p>
        </w:tc>
        <w:tc>
          <w:tcPr>
            <w:tcW w:w="1977" w:type="dxa"/>
            <w:tcBorders>
              <w:left w:val="single" w:sz="4" w:space="0" w:color="auto"/>
            </w:tcBorders>
            <w:vAlign w:val="center"/>
          </w:tcPr>
          <w:p w:rsidR="00207742" w:rsidRDefault="00207742" w:rsidP="00207742">
            <w:pPr>
              <w:jc w:val="center"/>
              <w:rPr>
                <w:rFonts w:ascii="Times New Roman" w:eastAsia="仿宋_GB2312" w:hAnsi="Times New Roman" w:cs="仿宋"/>
                <w:bCs/>
                <w:sz w:val="24"/>
              </w:rPr>
            </w:pPr>
            <w:r w:rsidRPr="00207742">
              <w:rPr>
                <w:rFonts w:ascii="Times New Roman" w:eastAsia="仿宋_GB2312" w:hAnsi="Times New Roman" w:cs="仿宋" w:hint="eastAsia"/>
                <w:bCs/>
                <w:sz w:val="24"/>
              </w:rPr>
              <w:t>依据《中华人民共和国食品安全法》第一百二十六条第一款第三项和《中华人民共和国食品安全法》第一百二十五条第一款第二项之规定，对西安一泽茗鼎文化传播有限公司责令改正并给予以下处罚</w:t>
            </w:r>
            <w:r>
              <w:rPr>
                <w:rFonts w:ascii="Times New Roman" w:eastAsia="仿宋_GB2312" w:hAnsi="Times New Roman" w:cs="仿宋" w:hint="eastAsia"/>
                <w:bCs/>
                <w:sz w:val="24"/>
              </w:rPr>
              <w:t>：</w:t>
            </w:r>
          </w:p>
          <w:p w:rsidR="00207742" w:rsidRPr="00207742" w:rsidRDefault="00207742" w:rsidP="00207742">
            <w:pPr>
              <w:jc w:val="center"/>
              <w:rPr>
                <w:rFonts w:ascii="Times New Roman" w:eastAsia="仿宋_GB2312" w:hAnsi="Times New Roman" w:cs="仿宋"/>
                <w:bCs/>
                <w:sz w:val="24"/>
              </w:rPr>
            </w:pPr>
            <w:bookmarkStart w:id="0" w:name="_GoBack"/>
            <w:bookmarkEnd w:id="0"/>
            <w:r w:rsidRPr="00207742">
              <w:rPr>
                <w:rFonts w:ascii="Times New Roman" w:eastAsia="仿宋_GB2312" w:hAnsi="Times New Roman" w:cs="仿宋" w:hint="eastAsia"/>
                <w:bCs/>
                <w:sz w:val="24"/>
              </w:rPr>
              <w:t>1</w:t>
            </w:r>
            <w:r w:rsidRPr="00207742">
              <w:rPr>
                <w:rFonts w:ascii="Times New Roman" w:eastAsia="仿宋_GB2312" w:hAnsi="Times New Roman" w:cs="仿宋" w:hint="eastAsia"/>
                <w:bCs/>
                <w:sz w:val="24"/>
              </w:rPr>
              <w:t>、</w:t>
            </w:r>
            <w:r w:rsidRPr="00207742">
              <w:rPr>
                <w:rFonts w:ascii="Times New Roman" w:eastAsia="仿宋_GB2312" w:hAnsi="Times New Roman" w:cs="仿宋" w:hint="eastAsia"/>
                <w:bCs/>
                <w:sz w:val="24"/>
              </w:rPr>
              <w:tab/>
            </w:r>
            <w:r w:rsidRPr="00207742">
              <w:rPr>
                <w:rFonts w:ascii="Times New Roman" w:eastAsia="仿宋_GB2312" w:hAnsi="Times New Roman" w:cs="仿宋" w:hint="eastAsia"/>
                <w:bCs/>
                <w:sz w:val="24"/>
              </w:rPr>
              <w:t>警告；</w:t>
            </w:r>
          </w:p>
          <w:p w:rsidR="00207742" w:rsidRPr="00207742" w:rsidRDefault="00207742" w:rsidP="00207742">
            <w:pPr>
              <w:jc w:val="center"/>
              <w:rPr>
                <w:rFonts w:ascii="Times New Roman" w:eastAsia="仿宋_GB2312" w:hAnsi="Times New Roman" w:cs="仿宋"/>
                <w:bCs/>
                <w:sz w:val="24"/>
              </w:rPr>
            </w:pPr>
            <w:r w:rsidRPr="00207742">
              <w:rPr>
                <w:rFonts w:ascii="Times New Roman" w:eastAsia="仿宋_GB2312" w:hAnsi="Times New Roman" w:cs="仿宋" w:hint="eastAsia"/>
                <w:bCs/>
                <w:sz w:val="24"/>
              </w:rPr>
              <w:t>2</w:t>
            </w:r>
            <w:r w:rsidRPr="00207742">
              <w:rPr>
                <w:rFonts w:ascii="Times New Roman" w:eastAsia="仿宋_GB2312" w:hAnsi="Times New Roman" w:cs="仿宋" w:hint="eastAsia"/>
                <w:bCs/>
                <w:sz w:val="24"/>
              </w:rPr>
              <w:t>、</w:t>
            </w:r>
            <w:r w:rsidRPr="00207742">
              <w:rPr>
                <w:rFonts w:ascii="Times New Roman" w:eastAsia="仿宋_GB2312" w:hAnsi="Times New Roman" w:cs="仿宋" w:hint="eastAsia"/>
                <w:bCs/>
                <w:sz w:val="24"/>
              </w:rPr>
              <w:tab/>
            </w:r>
            <w:r w:rsidRPr="00207742">
              <w:rPr>
                <w:rFonts w:ascii="Times New Roman" w:eastAsia="仿宋_GB2312" w:hAnsi="Times New Roman" w:cs="仿宋" w:hint="eastAsia"/>
                <w:bCs/>
                <w:sz w:val="24"/>
              </w:rPr>
              <w:t>没收违法所得</w:t>
            </w:r>
            <w:r w:rsidRPr="00207742">
              <w:rPr>
                <w:rFonts w:ascii="Times New Roman" w:eastAsia="仿宋_GB2312" w:hAnsi="Times New Roman" w:cs="仿宋" w:hint="eastAsia"/>
                <w:bCs/>
                <w:sz w:val="24"/>
              </w:rPr>
              <w:t>3600</w:t>
            </w:r>
            <w:r w:rsidRPr="00207742">
              <w:rPr>
                <w:rFonts w:ascii="Times New Roman" w:eastAsia="仿宋_GB2312" w:hAnsi="Times New Roman" w:cs="仿宋" w:hint="eastAsia"/>
                <w:bCs/>
                <w:sz w:val="24"/>
              </w:rPr>
              <w:t>元；</w:t>
            </w:r>
          </w:p>
          <w:p w:rsidR="005A1A69" w:rsidRDefault="00207742" w:rsidP="00207742">
            <w:pPr>
              <w:jc w:val="center"/>
              <w:rPr>
                <w:rFonts w:ascii="仿宋_GB2312" w:eastAsia="仿宋_GB2312" w:hAnsi="仿宋_GB2312" w:cs="仿宋_GB2312"/>
                <w:sz w:val="24"/>
                <w:szCs w:val="24"/>
              </w:rPr>
            </w:pPr>
            <w:r w:rsidRPr="00207742">
              <w:rPr>
                <w:rFonts w:ascii="Times New Roman" w:eastAsia="仿宋_GB2312" w:hAnsi="Times New Roman" w:cs="仿宋" w:hint="eastAsia"/>
                <w:bCs/>
                <w:sz w:val="24"/>
              </w:rPr>
              <w:t>3</w:t>
            </w:r>
            <w:r w:rsidRPr="00207742">
              <w:rPr>
                <w:rFonts w:ascii="Times New Roman" w:eastAsia="仿宋_GB2312" w:hAnsi="Times New Roman" w:cs="仿宋" w:hint="eastAsia"/>
                <w:bCs/>
                <w:sz w:val="24"/>
              </w:rPr>
              <w:t>、</w:t>
            </w:r>
            <w:r w:rsidRPr="00207742">
              <w:rPr>
                <w:rFonts w:ascii="Times New Roman" w:eastAsia="仿宋_GB2312" w:hAnsi="Times New Roman" w:cs="仿宋" w:hint="eastAsia"/>
                <w:bCs/>
                <w:sz w:val="24"/>
              </w:rPr>
              <w:tab/>
            </w:r>
            <w:r w:rsidRPr="00207742">
              <w:rPr>
                <w:rFonts w:ascii="Times New Roman" w:eastAsia="仿宋_GB2312" w:hAnsi="Times New Roman" w:cs="仿宋" w:hint="eastAsia"/>
                <w:bCs/>
                <w:sz w:val="24"/>
              </w:rPr>
              <w:t>罚款</w:t>
            </w:r>
            <w:r w:rsidRPr="00207742">
              <w:rPr>
                <w:rFonts w:ascii="Times New Roman" w:eastAsia="仿宋_GB2312" w:hAnsi="Times New Roman" w:cs="仿宋" w:hint="eastAsia"/>
                <w:bCs/>
                <w:sz w:val="24"/>
              </w:rPr>
              <w:t>5000</w:t>
            </w:r>
            <w:r w:rsidRPr="00207742">
              <w:rPr>
                <w:rFonts w:ascii="Times New Roman" w:eastAsia="仿宋_GB2312" w:hAnsi="Times New Roman" w:cs="仿宋" w:hint="eastAsia"/>
                <w:bCs/>
                <w:sz w:val="24"/>
              </w:rPr>
              <w:t>元；</w:t>
            </w:r>
          </w:p>
        </w:tc>
        <w:tc>
          <w:tcPr>
            <w:tcW w:w="1701" w:type="dxa"/>
            <w:vAlign w:val="center"/>
          </w:tcPr>
          <w:p w:rsidR="005A1A69" w:rsidRDefault="002B4C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接到处罚决定书之日起15个工作日内自动履行</w:t>
            </w:r>
          </w:p>
        </w:tc>
        <w:tc>
          <w:tcPr>
            <w:tcW w:w="851" w:type="dxa"/>
            <w:vAlign w:val="center"/>
          </w:tcPr>
          <w:p w:rsidR="005A1A69" w:rsidRDefault="002B4C75" w:rsidP="00207742">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2022年</w:t>
            </w:r>
            <w:r w:rsidR="00207742">
              <w:rPr>
                <w:rFonts w:ascii="仿宋_GB2312" w:eastAsia="仿宋_GB2312" w:hAnsi="仿宋_GB2312" w:cs="仿宋_GB2312"/>
                <w:sz w:val="24"/>
                <w:szCs w:val="24"/>
              </w:rPr>
              <w:t>11</w:t>
            </w:r>
            <w:r>
              <w:rPr>
                <w:rFonts w:ascii="仿宋_GB2312" w:eastAsia="仿宋_GB2312" w:hAnsi="仿宋_GB2312" w:cs="仿宋_GB2312" w:hint="eastAsia"/>
                <w:sz w:val="24"/>
                <w:szCs w:val="24"/>
              </w:rPr>
              <w:t>月</w:t>
            </w:r>
            <w:r w:rsidR="00207742">
              <w:rPr>
                <w:rFonts w:ascii="仿宋_GB2312" w:eastAsia="仿宋_GB2312" w:hAnsi="仿宋_GB2312" w:cs="仿宋_GB2312"/>
                <w:sz w:val="24"/>
                <w:szCs w:val="24"/>
              </w:rPr>
              <w:t>3</w:t>
            </w:r>
            <w:r>
              <w:rPr>
                <w:rFonts w:ascii="仿宋_GB2312" w:eastAsia="仿宋_GB2312" w:hAnsi="仿宋_GB2312" w:cs="仿宋_GB2312" w:hint="eastAsia"/>
                <w:sz w:val="24"/>
                <w:szCs w:val="24"/>
              </w:rPr>
              <w:t>日</w:t>
            </w:r>
          </w:p>
        </w:tc>
      </w:tr>
    </w:tbl>
    <w:p w:rsidR="005A1A69" w:rsidRDefault="005A1A69">
      <w:pPr>
        <w:rPr>
          <w:sz w:val="24"/>
        </w:rPr>
      </w:pPr>
    </w:p>
    <w:sectPr w:rsidR="005A1A69" w:rsidSect="00D42AF3">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C75" w:rsidRDefault="00EA4C75">
      <w:r>
        <w:separator/>
      </w:r>
    </w:p>
  </w:endnote>
  <w:endnote w:type="continuationSeparator" w:id="1">
    <w:p w:rsidR="00EA4C75" w:rsidRDefault="00EA4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C75" w:rsidRDefault="00EA4C75">
      <w:r>
        <w:separator/>
      </w:r>
    </w:p>
  </w:footnote>
  <w:footnote w:type="continuationSeparator" w:id="1">
    <w:p w:rsidR="00EA4C75" w:rsidRDefault="00EA4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69" w:rsidRDefault="005A1A6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ODY3NzZhMGMyOTM3ZWRjYTQ0MTFhODhmZmZkMGZkODAifQ=="/>
  </w:docVars>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07742"/>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B4C75"/>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A1A69"/>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B7191"/>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2AF3"/>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4C75"/>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68C52CB"/>
    <w:rsid w:val="07395F46"/>
    <w:rsid w:val="0A3E67A8"/>
    <w:rsid w:val="0B9033D9"/>
    <w:rsid w:val="10FA08D4"/>
    <w:rsid w:val="19F011B2"/>
    <w:rsid w:val="3A846E9A"/>
    <w:rsid w:val="434C7D11"/>
    <w:rsid w:val="44242897"/>
    <w:rsid w:val="446F5811"/>
    <w:rsid w:val="4B7247FE"/>
    <w:rsid w:val="550F7668"/>
    <w:rsid w:val="56ED60A5"/>
    <w:rsid w:val="58DE31AC"/>
    <w:rsid w:val="74DF58E1"/>
    <w:rsid w:val="7BDA3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F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42AF3"/>
    <w:rPr>
      <w:sz w:val="18"/>
      <w:szCs w:val="18"/>
    </w:rPr>
  </w:style>
  <w:style w:type="paragraph" w:styleId="a4">
    <w:name w:val="footer"/>
    <w:basedOn w:val="a"/>
    <w:link w:val="Char0"/>
    <w:uiPriority w:val="99"/>
    <w:qFormat/>
    <w:rsid w:val="00D42AF3"/>
    <w:pPr>
      <w:tabs>
        <w:tab w:val="center" w:pos="4153"/>
        <w:tab w:val="right" w:pos="8306"/>
      </w:tabs>
      <w:snapToGrid w:val="0"/>
      <w:jc w:val="left"/>
    </w:pPr>
    <w:rPr>
      <w:sz w:val="18"/>
      <w:szCs w:val="18"/>
    </w:rPr>
  </w:style>
  <w:style w:type="paragraph" w:styleId="a5">
    <w:name w:val="header"/>
    <w:basedOn w:val="a"/>
    <w:link w:val="Char1"/>
    <w:uiPriority w:val="99"/>
    <w:semiHidden/>
    <w:qFormat/>
    <w:rsid w:val="00D42AF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42AF3"/>
    <w:pPr>
      <w:spacing w:beforeAutospacing="1" w:afterAutospacing="1"/>
      <w:jc w:val="left"/>
    </w:pPr>
    <w:rPr>
      <w:kern w:val="0"/>
      <w:sz w:val="24"/>
    </w:rPr>
  </w:style>
  <w:style w:type="table" w:styleId="a7">
    <w:name w:val="Table Grid"/>
    <w:basedOn w:val="a1"/>
    <w:uiPriority w:val="99"/>
    <w:qFormat/>
    <w:rsid w:val="00D42A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uiPriority w:val="99"/>
    <w:qFormat/>
    <w:locked/>
    <w:rsid w:val="00D42AF3"/>
    <w:rPr>
      <w:rFonts w:cs="Times New Roman"/>
      <w:b/>
    </w:rPr>
  </w:style>
  <w:style w:type="character" w:customStyle="1" w:styleId="Char">
    <w:name w:val="批注框文本 Char"/>
    <w:link w:val="a3"/>
    <w:uiPriority w:val="99"/>
    <w:semiHidden/>
    <w:qFormat/>
    <w:locked/>
    <w:rsid w:val="00D42AF3"/>
    <w:rPr>
      <w:rFonts w:cs="Times New Roman"/>
      <w:sz w:val="18"/>
      <w:szCs w:val="18"/>
    </w:rPr>
  </w:style>
  <w:style w:type="character" w:customStyle="1" w:styleId="Char1">
    <w:name w:val="页眉 Char"/>
    <w:link w:val="a5"/>
    <w:uiPriority w:val="99"/>
    <w:semiHidden/>
    <w:qFormat/>
    <w:locked/>
    <w:rsid w:val="00D42AF3"/>
    <w:rPr>
      <w:rFonts w:cs="Times New Roman"/>
      <w:sz w:val="18"/>
      <w:szCs w:val="18"/>
    </w:rPr>
  </w:style>
  <w:style w:type="character" w:customStyle="1" w:styleId="Char0">
    <w:name w:val="页脚 Char"/>
    <w:link w:val="a4"/>
    <w:uiPriority w:val="99"/>
    <w:qFormat/>
    <w:locked/>
    <w:rsid w:val="00D42AF3"/>
    <w:rPr>
      <w:rFonts w:cs="Times New Roman"/>
      <w:sz w:val="18"/>
      <w:szCs w:val="18"/>
    </w:rPr>
  </w:style>
  <w:style w:type="paragraph" w:customStyle="1" w:styleId="TableParagraph">
    <w:name w:val="Table Paragraph"/>
    <w:basedOn w:val="a"/>
    <w:uiPriority w:val="1"/>
    <w:qFormat/>
    <w:rsid w:val="00D42AF3"/>
    <w:pPr>
      <w:jc w:val="left"/>
    </w:pPr>
    <w:rPr>
      <w:rFonts w:ascii="等线" w:eastAsia="等线" w:hAnsi="等线"/>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409</Characters>
  <Application>Microsoft Office Word</Application>
  <DocSecurity>0</DocSecurity>
  <Lines>3</Lines>
  <Paragraphs>1</Paragraphs>
  <ScaleCrop>false</ScaleCrop>
  <Company>Lenovo (Beijing) Limited</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175</cp:revision>
  <cp:lastPrinted>2015-08-17T02:39:00Z</cp:lastPrinted>
  <dcterms:created xsi:type="dcterms:W3CDTF">2014-07-25T02:02:00Z</dcterms:created>
  <dcterms:modified xsi:type="dcterms:W3CDTF">2022-12-08T04:08:00Z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02A743A6F88347D496823520B13FD680</vt:lpwstr>
  </property>
</Properties>
</file>