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77C" w:rsidRDefault="00842433">
      <w:pPr>
        <w:jc w:val="center"/>
        <w:rPr>
          <w:rFonts w:ascii="黑体" w:eastAsia="黑体"/>
          <w:sz w:val="36"/>
          <w:szCs w:val="36"/>
        </w:rPr>
      </w:pPr>
      <w:r>
        <w:rPr>
          <w:rFonts w:ascii="黑体" w:eastAsia="黑体" w:hAnsi="Calibri" w:hint="eastAsia"/>
          <w:sz w:val="36"/>
          <w:szCs w:val="36"/>
        </w:rPr>
        <w:t>行政处罚案件信息公开表</w:t>
      </w:r>
    </w:p>
    <w:tbl>
      <w:tblPr>
        <w:tblpPr w:leftFromText="180" w:rightFromText="180" w:vertAnchor="text" w:horzAnchor="page" w:tblpXSpec="center" w:tblpY="309"/>
        <w:tblOverlap w:val="never"/>
        <w:tblW w:w="159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59"/>
        <w:gridCol w:w="975"/>
        <w:gridCol w:w="879"/>
        <w:gridCol w:w="1200"/>
        <w:gridCol w:w="1091"/>
        <w:gridCol w:w="750"/>
        <w:gridCol w:w="6545"/>
        <w:gridCol w:w="1445"/>
        <w:gridCol w:w="1964"/>
        <w:gridCol w:w="676"/>
      </w:tblGrid>
      <w:tr w:rsidR="009C677C">
        <w:trPr>
          <w:trHeight w:val="973"/>
        </w:trPr>
        <w:tc>
          <w:tcPr>
            <w:tcW w:w="459" w:type="dxa"/>
            <w:noWrap/>
            <w:vAlign w:val="center"/>
          </w:tcPr>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序</w:t>
            </w:r>
          </w:p>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号</w:t>
            </w:r>
          </w:p>
        </w:tc>
        <w:tc>
          <w:tcPr>
            <w:tcW w:w="975" w:type="dxa"/>
            <w:noWrap/>
            <w:vAlign w:val="center"/>
          </w:tcPr>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行政处罚决定</w:t>
            </w:r>
          </w:p>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文书号</w:t>
            </w:r>
          </w:p>
        </w:tc>
        <w:tc>
          <w:tcPr>
            <w:tcW w:w="879" w:type="dxa"/>
            <w:noWrap/>
            <w:vAlign w:val="center"/>
          </w:tcPr>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案件名称</w:t>
            </w:r>
          </w:p>
        </w:tc>
        <w:tc>
          <w:tcPr>
            <w:tcW w:w="1200" w:type="dxa"/>
            <w:noWrap/>
            <w:vAlign w:val="center"/>
          </w:tcPr>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违法企业名称或违法自然人姓名</w:t>
            </w:r>
          </w:p>
        </w:tc>
        <w:tc>
          <w:tcPr>
            <w:tcW w:w="1091" w:type="dxa"/>
            <w:noWrap/>
            <w:vAlign w:val="center"/>
          </w:tcPr>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w:t>
            </w:r>
          </w:p>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统一信用代码</w:t>
            </w:r>
          </w:p>
        </w:tc>
        <w:tc>
          <w:tcPr>
            <w:tcW w:w="750" w:type="dxa"/>
            <w:noWrap/>
            <w:vAlign w:val="center"/>
          </w:tcPr>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法定代表人姓名</w:t>
            </w:r>
          </w:p>
        </w:tc>
        <w:tc>
          <w:tcPr>
            <w:tcW w:w="6545" w:type="dxa"/>
            <w:noWrap/>
            <w:vAlign w:val="center"/>
          </w:tcPr>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主要违法事实</w:t>
            </w:r>
          </w:p>
        </w:tc>
        <w:tc>
          <w:tcPr>
            <w:tcW w:w="1445" w:type="dxa"/>
            <w:noWrap/>
            <w:vAlign w:val="center"/>
          </w:tcPr>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行政处罚的种类和依据</w:t>
            </w:r>
          </w:p>
        </w:tc>
        <w:tc>
          <w:tcPr>
            <w:tcW w:w="1964" w:type="dxa"/>
            <w:noWrap/>
            <w:vAlign w:val="center"/>
          </w:tcPr>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行政处罚的履行方式和期限</w:t>
            </w:r>
          </w:p>
        </w:tc>
        <w:tc>
          <w:tcPr>
            <w:tcW w:w="676" w:type="dxa"/>
            <w:noWrap/>
            <w:vAlign w:val="center"/>
          </w:tcPr>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作出处罚</w:t>
            </w:r>
          </w:p>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的日期</w:t>
            </w:r>
          </w:p>
        </w:tc>
      </w:tr>
      <w:tr w:rsidR="009C677C">
        <w:trPr>
          <w:trHeight w:val="835"/>
        </w:trPr>
        <w:tc>
          <w:tcPr>
            <w:tcW w:w="459" w:type="dxa"/>
            <w:noWrap/>
            <w:vAlign w:val="center"/>
          </w:tcPr>
          <w:p w:rsidR="009C677C" w:rsidRDefault="00842433">
            <w:pPr>
              <w:jc w:val="center"/>
              <w:rPr>
                <w:rFonts w:ascii="仿宋_GB2312" w:eastAsia="仿宋_GB2312" w:hAnsi="Calibri"/>
                <w:bCs/>
                <w:szCs w:val="21"/>
              </w:rPr>
            </w:pPr>
            <w:r>
              <w:rPr>
                <w:rFonts w:ascii="仿宋_GB2312" w:eastAsia="仿宋_GB2312" w:hAnsi="Calibri" w:hint="eastAsia"/>
                <w:bCs/>
                <w:szCs w:val="21"/>
              </w:rPr>
              <w:t>1</w:t>
            </w:r>
          </w:p>
        </w:tc>
        <w:tc>
          <w:tcPr>
            <w:tcW w:w="975" w:type="dxa"/>
            <w:noWrap/>
            <w:vAlign w:val="center"/>
          </w:tcPr>
          <w:p w:rsidR="009C677C" w:rsidRDefault="009C677C">
            <w:pPr>
              <w:jc w:val="center"/>
              <w:rPr>
                <w:rFonts w:ascii="仿宋_GB2312" w:eastAsia="仿宋_GB2312" w:hAnsi="仿宋_GB2312" w:cs="仿宋_GB2312"/>
                <w:sz w:val="24"/>
                <w:szCs w:val="24"/>
              </w:rPr>
            </w:pPr>
          </w:p>
          <w:p w:rsidR="009C677C" w:rsidRDefault="009C677C">
            <w:pPr>
              <w:jc w:val="center"/>
              <w:rPr>
                <w:rFonts w:ascii="仿宋_GB2312" w:eastAsia="仿宋_GB2312" w:hAnsi="仿宋_GB2312" w:cs="仿宋_GB2312"/>
                <w:sz w:val="24"/>
                <w:szCs w:val="24"/>
              </w:rPr>
            </w:pPr>
          </w:p>
          <w:p w:rsidR="009C677C" w:rsidRDefault="009C677C">
            <w:pPr>
              <w:jc w:val="center"/>
              <w:rPr>
                <w:rFonts w:ascii="仿宋_GB2312" w:eastAsia="仿宋_GB2312" w:hAnsi="仿宋_GB2312" w:cs="仿宋_GB2312"/>
                <w:sz w:val="24"/>
                <w:szCs w:val="24"/>
              </w:rPr>
            </w:pPr>
          </w:p>
          <w:p w:rsidR="009C677C" w:rsidRDefault="009C677C">
            <w:pPr>
              <w:jc w:val="center"/>
              <w:rPr>
                <w:rFonts w:ascii="仿宋_GB2312" w:eastAsia="仿宋_GB2312" w:hAnsi="仿宋_GB2312" w:cs="仿宋_GB2312"/>
                <w:sz w:val="24"/>
                <w:szCs w:val="24"/>
              </w:rPr>
            </w:pPr>
          </w:p>
          <w:p w:rsidR="009C677C" w:rsidRDefault="009C677C">
            <w:pPr>
              <w:topLinePunct/>
              <w:jc w:val="center"/>
              <w:rPr>
                <w:rFonts w:ascii="仿宋_GB2312" w:eastAsia="仿宋_GB2312" w:hAnsi="仿宋_GB2312" w:cs="仿宋_GB2312"/>
                <w:sz w:val="24"/>
                <w:szCs w:val="24"/>
              </w:rPr>
            </w:pPr>
          </w:p>
          <w:p w:rsidR="009C677C" w:rsidRDefault="00892BA9">
            <w:pPr>
              <w:topLinePunct/>
              <w:jc w:val="center"/>
              <w:rPr>
                <w:rFonts w:ascii="仿宋_GB2312" w:eastAsia="仿宋_GB2312" w:hAnsi="仿宋_GB2312" w:cs="仿宋_GB2312"/>
                <w:sz w:val="24"/>
                <w:szCs w:val="24"/>
              </w:rPr>
            </w:pPr>
            <w:r>
              <w:rPr>
                <w:rFonts w:ascii="仿宋_GB2312" w:eastAsia="仿宋_GB2312" w:hAnsi="仿宋_GB2312" w:cs="仿宋_GB2312"/>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pt;margin-top:1638pt;width:453.7pt;height:.1pt;z-index:251659264"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strokeweight="1.5pt">
                  <v:stroke endcap="square"/>
                </v:shape>
              </w:pict>
            </w:r>
            <w:r w:rsidR="00842433">
              <w:rPr>
                <w:rFonts w:ascii="仿宋_GB2312" w:eastAsia="仿宋_GB2312" w:hAnsi="仿宋_GB2312" w:cs="仿宋_GB2312" w:hint="eastAsia"/>
                <w:sz w:val="24"/>
                <w:szCs w:val="24"/>
              </w:rPr>
              <w:t>西市监处罚〔202</w:t>
            </w:r>
            <w:r w:rsidR="008A4E9B">
              <w:rPr>
                <w:rFonts w:ascii="仿宋_GB2312" w:eastAsia="仿宋_GB2312" w:hAnsi="仿宋_GB2312" w:cs="仿宋_GB2312" w:hint="eastAsia"/>
                <w:sz w:val="24"/>
                <w:szCs w:val="24"/>
              </w:rPr>
              <w:t>3</w:t>
            </w:r>
            <w:r w:rsidR="00842433">
              <w:rPr>
                <w:rFonts w:ascii="仿宋_GB2312" w:eastAsia="仿宋_GB2312" w:hAnsi="仿宋_GB2312" w:cs="仿宋_GB2312" w:hint="eastAsia"/>
                <w:sz w:val="24"/>
                <w:szCs w:val="24"/>
              </w:rPr>
              <w:t>〕0</w:t>
            </w:r>
            <w:r w:rsidR="008A4E9B">
              <w:rPr>
                <w:rFonts w:ascii="仿宋_GB2312" w:eastAsia="仿宋_GB2312" w:hAnsi="仿宋_GB2312" w:cs="仿宋_GB2312" w:hint="eastAsia"/>
                <w:sz w:val="24"/>
                <w:szCs w:val="24"/>
              </w:rPr>
              <w:t>152</w:t>
            </w:r>
            <w:r w:rsidR="00842433">
              <w:rPr>
                <w:rFonts w:ascii="仿宋_GB2312" w:eastAsia="仿宋_GB2312" w:hAnsi="仿宋_GB2312" w:cs="仿宋_GB2312" w:hint="eastAsia"/>
                <w:sz w:val="24"/>
                <w:szCs w:val="24"/>
              </w:rPr>
              <w:t>号</w:t>
            </w:r>
          </w:p>
          <w:p w:rsidR="009C677C" w:rsidRDefault="009C677C">
            <w:pPr>
              <w:jc w:val="center"/>
              <w:rPr>
                <w:rFonts w:ascii="仿宋_GB2312" w:eastAsia="仿宋_GB2312" w:hAnsi="仿宋_GB2312" w:cs="仿宋_GB2312"/>
                <w:sz w:val="24"/>
                <w:szCs w:val="24"/>
              </w:rPr>
            </w:pPr>
          </w:p>
        </w:tc>
        <w:tc>
          <w:tcPr>
            <w:tcW w:w="879" w:type="dxa"/>
            <w:noWrap/>
            <w:vAlign w:val="center"/>
          </w:tcPr>
          <w:p w:rsidR="009C677C" w:rsidRDefault="008A4E9B" w:rsidP="003650BB">
            <w:pPr>
              <w:spacing w:line="160" w:lineRule="atLeast"/>
              <w:jc w:val="center"/>
              <w:rPr>
                <w:rFonts w:ascii="仿宋_GB2312" w:eastAsia="仿宋_GB2312" w:hAnsi="仿宋_GB2312" w:cs="仿宋_GB2312"/>
                <w:sz w:val="24"/>
                <w:szCs w:val="24"/>
              </w:rPr>
            </w:pPr>
            <w:r>
              <w:rPr>
                <w:rFonts w:ascii="仿宋_GB2312" w:eastAsia="仿宋_GB2312" w:cs="宋体" w:hint="eastAsia"/>
                <w:color w:val="000000"/>
                <w:sz w:val="24"/>
              </w:rPr>
              <w:t>陕西贝塔曼商贸有限公司涉嫌违反《广告法》案</w:t>
            </w:r>
          </w:p>
        </w:tc>
        <w:tc>
          <w:tcPr>
            <w:tcW w:w="1200" w:type="dxa"/>
            <w:noWrap/>
            <w:vAlign w:val="center"/>
          </w:tcPr>
          <w:p w:rsidR="009C677C" w:rsidRDefault="008A4E9B">
            <w:pPr>
              <w:jc w:val="center"/>
              <w:rPr>
                <w:rFonts w:ascii="仿宋_GB2312" w:eastAsia="仿宋_GB2312" w:hAnsi="仿宋_GB2312" w:cs="仿宋_GB2312"/>
                <w:sz w:val="24"/>
                <w:szCs w:val="24"/>
              </w:rPr>
            </w:pPr>
            <w:r>
              <w:rPr>
                <w:rFonts w:ascii="仿宋_GB2312" w:eastAsia="仿宋_GB2312" w:cs="宋体" w:hint="eastAsia"/>
                <w:color w:val="000000"/>
                <w:sz w:val="24"/>
              </w:rPr>
              <w:t>陕西贝塔曼商贸有限公司</w:t>
            </w:r>
          </w:p>
        </w:tc>
        <w:tc>
          <w:tcPr>
            <w:tcW w:w="1091" w:type="dxa"/>
            <w:noWrap/>
            <w:vAlign w:val="center"/>
          </w:tcPr>
          <w:p w:rsidR="009C677C" w:rsidRDefault="008A4E9B">
            <w:pPr>
              <w:widowControl/>
              <w:jc w:val="center"/>
              <w:textAlignment w:val="center"/>
              <w:rPr>
                <w:rFonts w:ascii="仿宋_GB2312" w:eastAsia="仿宋_GB2312" w:hAnsi="仿宋_GB2312" w:cs="仿宋_GB2312"/>
                <w:color w:val="000000"/>
                <w:sz w:val="24"/>
                <w:szCs w:val="24"/>
              </w:rPr>
            </w:pPr>
            <w:r w:rsidRPr="008A4E9B">
              <w:rPr>
                <w:rFonts w:ascii="仿宋_GB2312" w:eastAsia="仿宋_GB2312" w:cs="宋体" w:hint="eastAsia"/>
                <w:color w:val="000000"/>
                <w:sz w:val="24"/>
              </w:rPr>
              <w:t>91610113MA6U5W3D5W</w:t>
            </w:r>
          </w:p>
        </w:tc>
        <w:tc>
          <w:tcPr>
            <w:tcW w:w="750" w:type="dxa"/>
            <w:noWrap/>
            <w:vAlign w:val="center"/>
          </w:tcPr>
          <w:p w:rsidR="009C677C" w:rsidRDefault="008A4E9B">
            <w:pPr>
              <w:widowControl/>
              <w:jc w:val="center"/>
              <w:textAlignment w:val="center"/>
              <w:rPr>
                <w:rFonts w:ascii="仿宋_GB2312" w:eastAsia="仿宋_GB2312" w:hAnsi="仿宋_GB2312" w:cs="仿宋_GB2312"/>
                <w:color w:val="000000"/>
                <w:sz w:val="24"/>
                <w:szCs w:val="24"/>
              </w:rPr>
            </w:pPr>
            <w:r w:rsidRPr="008A4E9B">
              <w:rPr>
                <w:rFonts w:ascii="仿宋_GB2312" w:eastAsia="仿宋_GB2312" w:hAnsi="仿宋_GB2312" w:cs="仿宋_GB2312" w:hint="eastAsia"/>
                <w:sz w:val="24"/>
                <w:szCs w:val="24"/>
              </w:rPr>
              <w:t>贾永龙</w:t>
            </w:r>
            <w:r w:rsidR="00842433">
              <w:rPr>
                <w:rFonts w:ascii="仿宋_GB2312" w:eastAsia="仿宋_GB2312" w:hAnsi="仿宋_GB2312" w:cs="仿宋_GB2312" w:hint="eastAsia"/>
                <w:color w:val="000000"/>
                <w:sz w:val="24"/>
                <w:szCs w:val="24"/>
              </w:rPr>
              <w:t xml:space="preserve">    </w:t>
            </w:r>
          </w:p>
        </w:tc>
        <w:tc>
          <w:tcPr>
            <w:tcW w:w="6545" w:type="dxa"/>
            <w:noWrap/>
            <w:vAlign w:val="center"/>
          </w:tcPr>
          <w:p w:rsidR="009C677C" w:rsidRDefault="00B60176" w:rsidP="00B60176">
            <w:pPr>
              <w:widowControl/>
              <w:ind w:firstLineChars="200" w:firstLine="420"/>
              <w:jc w:val="left"/>
              <w:textAlignment w:val="center"/>
              <w:rPr>
                <w:rFonts w:ascii="仿宋_GB2312" w:eastAsia="仿宋_GB2312" w:hAnsi="仿宋_GB2312" w:cs="仿宋_GB2312"/>
                <w:color w:val="000000"/>
                <w:sz w:val="18"/>
                <w:szCs w:val="18"/>
              </w:rPr>
            </w:pPr>
            <w:r w:rsidRPr="00B60176">
              <w:rPr>
                <w:rFonts w:ascii="仿宋_GB2312" w:eastAsia="仿宋_GB2312" w:hAnsi="仿宋_GB2312" w:cs="仿宋_GB2312" w:hint="eastAsia"/>
                <w:sz w:val="21"/>
                <w:szCs w:val="21"/>
              </w:rPr>
              <w:t>当事人作为医疗器械销售商，应当知道医疗器械商品广告不得含有“表示功效、安全性的断言或者保证”的内容，但在发布的销售广告，对其医疗器械产品，不按国家核准的治疗功能用语进行广告宣传，使用了有确定期限和确定性治疗效果等表示功效、安全性的断言或者保证的宣传图片和用语。其行为违反了《中华人民共和国广告法》第十六条第一款第一项的规定，属于发布医疗广告的违法行为。</w:t>
            </w:r>
          </w:p>
        </w:tc>
        <w:tc>
          <w:tcPr>
            <w:tcW w:w="1445" w:type="dxa"/>
            <w:noWrap/>
            <w:vAlign w:val="center"/>
          </w:tcPr>
          <w:p w:rsidR="009C677C" w:rsidRDefault="00842433">
            <w:pPr>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罚款人民币</w:t>
            </w:r>
            <w:r w:rsidR="008A4E9B">
              <w:rPr>
                <w:rFonts w:ascii="仿宋_GB2312" w:eastAsia="仿宋_GB2312" w:hAnsi="仿宋_GB2312" w:cs="仿宋_GB2312" w:hint="eastAsia"/>
                <w:sz w:val="24"/>
                <w:szCs w:val="24"/>
              </w:rPr>
              <w:t>四</w:t>
            </w:r>
            <w:r w:rsidR="0019589A">
              <w:rPr>
                <w:rFonts w:ascii="仿宋_GB2312" w:eastAsia="仿宋_GB2312" w:hAnsi="仿宋_GB2312" w:cs="仿宋_GB2312" w:hint="eastAsia"/>
                <w:sz w:val="24"/>
                <w:szCs w:val="24"/>
              </w:rPr>
              <w:t>仟元</w:t>
            </w:r>
            <w:r>
              <w:rPr>
                <w:rFonts w:ascii="仿宋_GB2312" w:eastAsia="仿宋_GB2312" w:hAnsi="仿宋_GB2312" w:cs="仿宋_GB2312" w:hint="eastAsia"/>
                <w:sz w:val="24"/>
                <w:szCs w:val="24"/>
              </w:rPr>
              <w:t xml:space="preserve">整。 </w:t>
            </w:r>
          </w:p>
          <w:p w:rsidR="009C677C" w:rsidRPr="008A4E9B" w:rsidRDefault="0019589A" w:rsidP="008A4E9B">
            <w:pPr>
              <w:wordWrap w:val="0"/>
              <w:topLinePunct/>
              <w:ind w:firstLineChars="200" w:firstLine="420"/>
              <w:jc w:val="left"/>
              <w:rPr>
                <w:rFonts w:ascii="仿宋_GB2312" w:eastAsia="仿宋_GB2312" w:hAnsi="仿宋_GB2312" w:cs="仿宋_GB2312"/>
                <w:sz w:val="21"/>
                <w:szCs w:val="21"/>
              </w:rPr>
            </w:pPr>
            <w:r w:rsidRPr="008A4E9B">
              <w:rPr>
                <w:rFonts w:ascii="仿宋_GB2312" w:eastAsia="仿宋_GB2312" w:hAnsi="仿宋_GB2312" w:cs="仿宋_GB2312" w:hint="eastAsia"/>
                <w:sz w:val="21"/>
                <w:szCs w:val="21"/>
              </w:rPr>
              <w:t>依据</w:t>
            </w:r>
            <w:r w:rsidR="008A4E9B" w:rsidRPr="008A4E9B">
              <w:rPr>
                <w:rFonts w:ascii="仿宋_GB2312" w:eastAsia="仿宋_GB2312" w:hAnsi="仿宋_GB2312" w:cs="仿宋_GB2312" w:hint="eastAsia"/>
                <w:sz w:val="21"/>
                <w:szCs w:val="21"/>
              </w:rPr>
              <w:t>《中华人民共和国广告法》第五十八条第一款第一项的规定</w:t>
            </w:r>
            <w:r w:rsidRPr="008A4E9B">
              <w:rPr>
                <w:rFonts w:ascii="仿宋_GB2312" w:eastAsia="仿宋_GB2312" w:hAnsi="仿宋_GB2312" w:cs="仿宋_GB2312" w:hint="eastAsia"/>
                <w:sz w:val="21"/>
                <w:szCs w:val="21"/>
              </w:rPr>
              <w:t>。</w:t>
            </w:r>
          </w:p>
          <w:p w:rsidR="009C677C" w:rsidRPr="0019589A" w:rsidRDefault="009C677C" w:rsidP="0019589A">
            <w:pPr>
              <w:ind w:firstLineChars="200" w:firstLine="480"/>
              <w:jc w:val="left"/>
              <w:rPr>
                <w:rFonts w:ascii="仿宋_GB2312" w:eastAsia="仿宋_GB2312" w:hAnsi="仿宋_GB2312" w:cs="仿宋_GB2312"/>
                <w:sz w:val="24"/>
                <w:szCs w:val="24"/>
              </w:rPr>
            </w:pPr>
          </w:p>
          <w:p w:rsidR="009C677C" w:rsidRPr="0019589A" w:rsidRDefault="009C677C" w:rsidP="0019589A">
            <w:pPr>
              <w:ind w:firstLineChars="200" w:firstLine="480"/>
              <w:jc w:val="left"/>
              <w:rPr>
                <w:rFonts w:ascii="仿宋_GB2312" w:eastAsia="仿宋_GB2312" w:hAnsi="仿宋_GB2312" w:cs="仿宋_GB2312"/>
                <w:sz w:val="24"/>
                <w:szCs w:val="24"/>
              </w:rPr>
            </w:pPr>
          </w:p>
        </w:tc>
        <w:tc>
          <w:tcPr>
            <w:tcW w:w="1964" w:type="dxa"/>
            <w:noWrap/>
            <w:vAlign w:val="center"/>
          </w:tcPr>
          <w:p w:rsidR="001657DF" w:rsidRPr="001657DF" w:rsidRDefault="001657DF" w:rsidP="001657DF">
            <w:pPr>
              <w:snapToGrid w:val="0"/>
              <w:ind w:firstLineChars="150" w:firstLine="315"/>
              <w:jc w:val="left"/>
              <w:rPr>
                <w:rFonts w:ascii="仿宋_GB2312" w:eastAsia="仿宋_GB2312" w:hAnsi="仿宋_GB2312" w:cs="仿宋_GB2312"/>
                <w:sz w:val="21"/>
                <w:szCs w:val="21"/>
              </w:rPr>
            </w:pPr>
            <w:r w:rsidRPr="001657DF">
              <w:rPr>
                <w:rFonts w:ascii="仿宋_GB2312" w:eastAsia="仿宋_GB2312" w:hAnsi="仿宋_GB2312" w:cs="仿宋_GB2312" w:hint="eastAsia"/>
                <w:sz w:val="21"/>
                <w:szCs w:val="21"/>
              </w:rPr>
              <w:t>2022年9月27日向当事人送达了行政处罚决定书</w:t>
            </w:r>
            <w:r w:rsidR="00892BA9">
              <w:rPr>
                <w:rFonts w:ascii="仿宋_GB2312" w:eastAsia="仿宋_GB2312" w:hAnsi="仿宋_GB2312" w:cs="仿宋_GB2312"/>
                <w:sz w:val="21"/>
                <w:szCs w:val="21"/>
              </w:rPr>
              <w:pict>
                <v:shape id="直接箭头连接符 10" o:spid="_x0000_s1027" type="#_x0000_t32" style="position:absolute;left:0;text-align:left;margin-left:2pt;margin-top:1638pt;width:453.7pt;height:.1pt;z-index:251661312;mso-position-horizontal-relative:text;mso-position-vertical-relative:text"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strokeweight="1.5pt">
                  <v:fill o:detectmouseclick="t"/>
                  <v:stroke endcap="square"/>
                </v:shape>
              </w:pict>
            </w:r>
            <w:r w:rsidRPr="001657DF">
              <w:rPr>
                <w:rFonts w:ascii="仿宋_GB2312" w:eastAsia="仿宋_GB2312" w:hAnsi="仿宋_GB2312" w:cs="仿宋_GB2312" w:hint="eastAsia"/>
                <w:sz w:val="21"/>
                <w:szCs w:val="21"/>
              </w:rPr>
              <w:t>西市监处罚〔 202</w:t>
            </w:r>
            <w:r w:rsidR="008A4E9B">
              <w:rPr>
                <w:rFonts w:ascii="仿宋_GB2312" w:eastAsia="仿宋_GB2312" w:hAnsi="仿宋_GB2312" w:cs="仿宋_GB2312" w:hint="eastAsia"/>
                <w:sz w:val="21"/>
                <w:szCs w:val="21"/>
              </w:rPr>
              <w:t>3</w:t>
            </w:r>
            <w:r w:rsidRPr="001657DF">
              <w:rPr>
                <w:rFonts w:ascii="仿宋_GB2312" w:eastAsia="仿宋_GB2312" w:hAnsi="仿宋_GB2312" w:cs="仿宋_GB2312" w:hint="eastAsia"/>
                <w:sz w:val="21"/>
                <w:szCs w:val="21"/>
              </w:rPr>
              <w:t xml:space="preserve"> 〕0</w:t>
            </w:r>
            <w:r w:rsidR="008A4E9B">
              <w:rPr>
                <w:rFonts w:ascii="仿宋_GB2312" w:eastAsia="仿宋_GB2312" w:hAnsi="仿宋_GB2312" w:cs="仿宋_GB2312" w:hint="eastAsia"/>
                <w:sz w:val="21"/>
                <w:szCs w:val="21"/>
              </w:rPr>
              <w:t>148</w:t>
            </w:r>
            <w:r w:rsidRPr="001657DF">
              <w:rPr>
                <w:rFonts w:ascii="仿宋_GB2312" w:eastAsia="仿宋_GB2312" w:hAnsi="仿宋_GB2312" w:cs="仿宋_GB2312" w:hint="eastAsia"/>
                <w:sz w:val="21"/>
                <w:szCs w:val="21"/>
              </w:rPr>
              <w:t>号。</w:t>
            </w:r>
          </w:p>
          <w:p w:rsidR="009C677C" w:rsidRPr="001657DF" w:rsidRDefault="001657DF" w:rsidP="001657DF">
            <w:pPr>
              <w:ind w:firstLineChars="200" w:firstLine="420"/>
              <w:rPr>
                <w:rFonts w:ascii="仿宋_GB2312" w:eastAsia="仿宋_GB2312" w:hAnsi="仿宋_GB2312" w:cs="仿宋_GB2312"/>
                <w:sz w:val="24"/>
                <w:szCs w:val="24"/>
              </w:rPr>
            </w:pPr>
            <w:r w:rsidRPr="001657DF">
              <w:rPr>
                <w:rFonts w:ascii="仿宋_GB2312" w:eastAsia="仿宋_GB2312" w:hAnsi="仿宋_GB2312" w:cs="仿宋_GB2312" w:hint="eastAsia"/>
                <w:sz w:val="21"/>
                <w:szCs w:val="21"/>
              </w:rPr>
              <w:t>当事人应当自收到本行政处罚决定书之日起十五日内将罚没款缴至中国工商银行、中国农业银行、中国银行、中国建设银行、西安银行的指定账户（陕西省非税收入待解缴科目），也可通过微信、支付宝扫描《陕西省政</w:t>
            </w:r>
            <w:r w:rsidRPr="001657DF">
              <w:rPr>
                <w:rFonts w:ascii="仿宋_GB2312" w:eastAsia="仿宋_GB2312" w:hAnsi="仿宋_GB2312" w:cs="仿宋_GB2312" w:hint="eastAsia"/>
                <w:sz w:val="21"/>
                <w:szCs w:val="21"/>
              </w:rPr>
              <w:lastRenderedPageBreak/>
              <w:t>府非税收入电子缴款通知书》二维码方式直接交款，或者通过预留手机号码接收陕西省财政厅“短信通知”缴款方式缴纳,到期不缴纳罚款的，依据《中华人民共和国行政处罚法》第七十二条的规定，本局将每日按罚款数额的百分之三加处罚款，并依法申请人民法院强制执行。</w:t>
            </w:r>
          </w:p>
        </w:tc>
        <w:tc>
          <w:tcPr>
            <w:tcW w:w="676" w:type="dxa"/>
            <w:noWrap/>
            <w:vAlign w:val="center"/>
          </w:tcPr>
          <w:p w:rsidR="009C677C" w:rsidRDefault="00842433" w:rsidP="008A4E9B">
            <w:pPr>
              <w:topLinePunct/>
              <w:jc w:val="center"/>
              <w:rPr>
                <w:rFonts w:ascii="仿宋_GB2312" w:eastAsia="仿宋_GB2312" w:hAnsi="Calibri"/>
                <w:szCs w:val="21"/>
              </w:rPr>
            </w:pPr>
            <w:r>
              <w:rPr>
                <w:rFonts w:ascii="仿宋_GB2312" w:eastAsia="仿宋_GB2312" w:hAnsi="仿宋_GB2312" w:cs="仿宋_GB2312" w:hint="eastAsia"/>
                <w:sz w:val="24"/>
                <w:szCs w:val="24"/>
              </w:rPr>
              <w:lastRenderedPageBreak/>
              <w:t>202</w:t>
            </w:r>
            <w:r w:rsidR="008A4E9B">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年</w:t>
            </w:r>
            <w:r w:rsidR="008A4E9B">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月2</w:t>
            </w:r>
            <w:r w:rsidR="008A4E9B">
              <w:rPr>
                <w:rFonts w:ascii="仿宋_GB2312" w:eastAsia="仿宋_GB2312" w:hAnsi="仿宋_GB2312" w:cs="仿宋_GB2312" w:hint="eastAsia"/>
                <w:sz w:val="24"/>
                <w:szCs w:val="24"/>
              </w:rPr>
              <w:t>7</w:t>
            </w:r>
            <w:r>
              <w:rPr>
                <w:rFonts w:ascii="仿宋_GB2312" w:eastAsia="仿宋_GB2312" w:hAnsi="仿宋_GB2312" w:cs="仿宋_GB2312" w:hint="eastAsia"/>
                <w:sz w:val="24"/>
                <w:szCs w:val="24"/>
              </w:rPr>
              <w:t>日</w:t>
            </w:r>
          </w:p>
        </w:tc>
      </w:tr>
    </w:tbl>
    <w:p w:rsidR="009C677C" w:rsidRDefault="009C677C"/>
    <w:sectPr w:rsidR="009C677C" w:rsidSect="009C677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0C5" w:rsidRDefault="006A70C5" w:rsidP="0019589A">
      <w:r>
        <w:separator/>
      </w:r>
    </w:p>
  </w:endnote>
  <w:endnote w:type="continuationSeparator" w:id="1">
    <w:p w:rsidR="006A70C5" w:rsidRDefault="006A70C5" w:rsidP="001958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0C5" w:rsidRDefault="006A70C5" w:rsidP="0019589A">
      <w:r>
        <w:separator/>
      </w:r>
    </w:p>
  </w:footnote>
  <w:footnote w:type="continuationSeparator" w:id="1">
    <w:p w:rsidR="006A70C5" w:rsidRDefault="006A70C5" w:rsidP="001958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RmZWE3OTVjMzE4ZGM1YzZjNmVkNjA3OGUxMDkzYjcifQ=="/>
  </w:docVars>
  <w:rsids>
    <w:rsidRoot w:val="009C677C"/>
    <w:rsid w:val="001657DF"/>
    <w:rsid w:val="0019589A"/>
    <w:rsid w:val="003532FE"/>
    <w:rsid w:val="003650BB"/>
    <w:rsid w:val="005F509D"/>
    <w:rsid w:val="006A70C5"/>
    <w:rsid w:val="00734E6D"/>
    <w:rsid w:val="00842433"/>
    <w:rsid w:val="00892BA9"/>
    <w:rsid w:val="008A4E9B"/>
    <w:rsid w:val="009C677C"/>
    <w:rsid w:val="00B60176"/>
    <w:rsid w:val="00EC4C50"/>
    <w:rsid w:val="00F00B61"/>
    <w:rsid w:val="08C65096"/>
    <w:rsid w:val="0D904732"/>
    <w:rsid w:val="0DED62DF"/>
    <w:rsid w:val="28770B09"/>
    <w:rsid w:val="35583148"/>
    <w:rsid w:val="487877F8"/>
    <w:rsid w:val="4BFE3061"/>
    <w:rsid w:val="51067963"/>
    <w:rsid w:val="5A80010A"/>
    <w:rsid w:val="5B24313F"/>
    <w:rsid w:val="5FDA624B"/>
    <w:rsid w:val="62C612C9"/>
    <w:rsid w:val="62E735F2"/>
    <w:rsid w:val="64EF4547"/>
    <w:rsid w:val="713772AD"/>
    <w:rsid w:val="73245C89"/>
    <w:rsid w:val="759E7895"/>
    <w:rsid w:val="7A7B6154"/>
    <w:rsid w:val="7CBD1A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white">
      <v:fill color="white"/>
    </o:shapedefaults>
    <o:shapelayout v:ext="edit">
      <o:idmap v:ext="edit" data="1"/>
      <o:rules v:ext="edit">
        <o:r id="V:Rule3" type="connector" idref="#直接箭头连接符 10"/>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77C"/>
    <w:pPr>
      <w:widowControl w:val="0"/>
      <w:jc w:val="both"/>
    </w:pPr>
    <w:rPr>
      <w:rFonts w:ascii="Times New Roman" w:eastAsia="方正仿宋简体"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958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9589A"/>
    <w:rPr>
      <w:rFonts w:ascii="Times New Roman" w:eastAsia="方正仿宋简体" w:hAnsi="Times New Roman" w:cs="Times New Roman"/>
      <w:kern w:val="2"/>
      <w:sz w:val="18"/>
      <w:szCs w:val="18"/>
    </w:rPr>
  </w:style>
  <w:style w:type="paragraph" w:styleId="a4">
    <w:name w:val="footer"/>
    <w:basedOn w:val="a"/>
    <w:link w:val="Char0"/>
    <w:rsid w:val="0019589A"/>
    <w:pPr>
      <w:tabs>
        <w:tab w:val="center" w:pos="4153"/>
        <w:tab w:val="right" w:pos="8306"/>
      </w:tabs>
      <w:snapToGrid w:val="0"/>
      <w:jc w:val="left"/>
    </w:pPr>
    <w:rPr>
      <w:sz w:val="18"/>
      <w:szCs w:val="18"/>
    </w:rPr>
  </w:style>
  <w:style w:type="character" w:customStyle="1" w:styleId="Char0">
    <w:name w:val="页脚 Char"/>
    <w:basedOn w:val="a0"/>
    <w:link w:val="a4"/>
    <w:rsid w:val="0019589A"/>
    <w:rPr>
      <w:rFonts w:ascii="Times New Roman" w:eastAsia="方正仿宋简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103</Words>
  <Characters>590</Characters>
  <Application>Microsoft Office Word</Application>
  <DocSecurity>0</DocSecurity>
  <Lines>4</Lines>
  <Paragraphs>1</Paragraphs>
  <ScaleCrop>false</ScaleCrop>
  <Company>Lenovo</Company>
  <LinksUpToDate>false</LinksUpToDate>
  <CharactersWithSpaces>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程</cp:lastModifiedBy>
  <cp:revision>7</cp:revision>
  <cp:lastPrinted>2022-03-08T06:27:00Z</cp:lastPrinted>
  <dcterms:created xsi:type="dcterms:W3CDTF">2022-01-13T03:46:00Z</dcterms:created>
  <dcterms:modified xsi:type="dcterms:W3CDTF">2023-05-15T01:58:00Z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E6526559F1594C3C8F685040B668820D</vt:lpwstr>
  </property>
</Properties>
</file>