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E3" w:rsidRDefault="00BF36C4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</w:t>
      </w: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7F27E3" w:rsidRDefault="00BF36C4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sz w:val="24"/>
        </w:rPr>
        <w:t>作出处罚的机关名称</w:t>
      </w:r>
      <w:r>
        <w:rPr>
          <w:rFonts w:ascii="仿宋" w:eastAsia="仿宋" w:hAnsi="仿宋" w:hint="eastAsia"/>
          <w:b/>
          <w:sz w:val="24"/>
        </w:rPr>
        <w:t>：西安市市场监督管理局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 w:rsidR="007F27E3">
        <w:trPr>
          <w:trHeight w:val="957"/>
        </w:trPr>
        <w:tc>
          <w:tcPr>
            <w:tcW w:w="392" w:type="dxa"/>
            <w:vAlign w:val="center"/>
          </w:tcPr>
          <w:p w:rsidR="007F27E3" w:rsidRDefault="00BF3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7F27E3" w:rsidRDefault="00BF3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 w:rsidR="007F27E3" w:rsidRDefault="00BF3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7F27E3" w:rsidRDefault="00BF3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F27E3" w:rsidRDefault="00BF3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7F27E3" w:rsidRDefault="00BF3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F27E3" w:rsidRDefault="00BF3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27E3" w:rsidRDefault="00BF3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7F27E3" w:rsidRDefault="00BF3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7F27E3" w:rsidRDefault="00BF3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7F27E3">
        <w:trPr>
          <w:trHeight w:val="957"/>
        </w:trPr>
        <w:tc>
          <w:tcPr>
            <w:tcW w:w="392" w:type="dxa"/>
            <w:vAlign w:val="center"/>
          </w:tcPr>
          <w:p w:rsidR="007F27E3" w:rsidRDefault="00BF36C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27E3" w:rsidRDefault="00BF36C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西市监处罚〔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</w:rPr>
              <w:t>0225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7F27E3" w:rsidRDefault="00BF36C4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西安曲江新区眸色化妆品店涉嫌经营无中文标签化妆品案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7F27E3" w:rsidRDefault="00BF36C4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西安曲江新区眸色化妆品店</w:t>
            </w:r>
          </w:p>
        </w:tc>
        <w:tc>
          <w:tcPr>
            <w:tcW w:w="1418" w:type="dxa"/>
            <w:vAlign w:val="center"/>
          </w:tcPr>
          <w:p w:rsidR="007F27E3" w:rsidRDefault="00BF36C4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92610133MA6UTC065F</w:t>
            </w:r>
          </w:p>
          <w:p w:rsidR="007F27E3" w:rsidRDefault="007F27E3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F27E3" w:rsidRDefault="00BF36C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谷文龙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F27E3" w:rsidRDefault="00BF36C4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当事人经营无中文标签化妆品、经营未经备案普通化妆品、经营化妆品未建立并执行进货查验记录制度的行为违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反了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《化妆品标签管理办法》第六条第一款、《化妆品监督管理条例》第十七条、第三十五条第一款、第三十八条第一款之规定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F27E3" w:rsidRDefault="00BF36C4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依据《化妆品监督管理条例》第六十一条第一款第（一）、（五）项，第六十二条第一款第（二）项之规定处罚，由于一个行为违反数个法条，依据《中华人民共和国行政处罚法》第二十九条规定应当竞合，依据《化妆品监督管理条例》第六十一条第一款第（五）项之规定处罚，现责令你单位改正上述违法行为，并决定处罚如下：</w:t>
            </w:r>
          </w:p>
          <w:p w:rsidR="007F27E3" w:rsidRDefault="00BF36C4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没收违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法所得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556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;</w:t>
            </w:r>
          </w:p>
          <w:p w:rsidR="007F27E3" w:rsidRDefault="00BF36C4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没收违法经营的化妆品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MSB SENSITIVE CREAM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50ml/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盒、数量为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盒，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JUVENA SKIN SPECIALISTS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规格：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30ml/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盒、数量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盒，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JUVENA SKIN SPECIALISTS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规格：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15ml/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盒、数量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盒，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CHANEL SHOWER GEL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规格：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200ml/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盒、数量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盒，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GIVENCHY MYESSENTIAL TRIO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规格：套装，数量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;</w:t>
            </w:r>
          </w:p>
          <w:p w:rsidR="007F27E3" w:rsidRDefault="00BF36C4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罚款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元。罚没共计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15556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元</w:t>
            </w:r>
          </w:p>
        </w:tc>
        <w:tc>
          <w:tcPr>
            <w:tcW w:w="1685" w:type="dxa"/>
            <w:vAlign w:val="center"/>
          </w:tcPr>
          <w:p w:rsidR="007F27E3" w:rsidRDefault="00BF36C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自动履行</w:t>
            </w:r>
          </w:p>
          <w:p w:rsidR="007F27E3" w:rsidRDefault="00BF36C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7F27E3" w:rsidRDefault="00BF36C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F27E3" w:rsidRDefault="007F27E3">
      <w:pPr>
        <w:rPr>
          <w:rFonts w:ascii="仿宋" w:eastAsia="仿宋" w:hAnsi="仿宋"/>
          <w:b/>
        </w:rPr>
      </w:pPr>
    </w:p>
    <w:sectPr w:rsidR="007F27E3" w:rsidSect="007F27E3">
      <w:headerReference w:type="default" r:id="rId7"/>
      <w:footerReference w:type="default" r:id="rId8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6C4" w:rsidRDefault="00BF36C4" w:rsidP="007F27E3">
      <w:r>
        <w:separator/>
      </w:r>
    </w:p>
  </w:endnote>
  <w:endnote w:type="continuationSeparator" w:id="1">
    <w:p w:rsidR="00BF36C4" w:rsidRDefault="00BF36C4" w:rsidP="007F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E3" w:rsidRDefault="007F27E3">
    <w:pPr>
      <w:pStyle w:val="a5"/>
      <w:jc w:val="center"/>
    </w:pPr>
    <w:r w:rsidRPr="007F27E3">
      <w:fldChar w:fldCharType="begin"/>
    </w:r>
    <w:r w:rsidR="00BF36C4">
      <w:instrText xml:space="preserve"> PAGE   \* MERGEFORMAT </w:instrText>
    </w:r>
    <w:r w:rsidRPr="007F27E3">
      <w:fldChar w:fldCharType="separate"/>
    </w:r>
    <w:r w:rsidR="00D02FDB" w:rsidRPr="00D02FDB">
      <w:rPr>
        <w:noProof/>
        <w:lang w:val="zh-CN"/>
      </w:rPr>
      <w:t>1</w:t>
    </w:r>
    <w:r>
      <w:rPr>
        <w:lang w:val="zh-CN"/>
      </w:rPr>
      <w:fldChar w:fldCharType="end"/>
    </w:r>
  </w:p>
  <w:p w:rsidR="007F27E3" w:rsidRDefault="007F27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6C4" w:rsidRDefault="00BF36C4" w:rsidP="007F27E3">
      <w:r>
        <w:separator/>
      </w:r>
    </w:p>
  </w:footnote>
  <w:footnote w:type="continuationSeparator" w:id="1">
    <w:p w:rsidR="00BF36C4" w:rsidRDefault="00BF36C4" w:rsidP="007F2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E3" w:rsidRDefault="007F27E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U5Y2M4ZDQ5NDNkZGEwMTg3OGM0NmNkMjI3NGU4YzEifQ=="/>
  </w:docVars>
  <w:rsids>
    <w:rsidRoot w:val="001F781E"/>
    <w:rsid w:val="000069B8"/>
    <w:rsid w:val="000157C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5EA7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745F"/>
    <w:rsid w:val="00395A0E"/>
    <w:rsid w:val="003A1DC4"/>
    <w:rsid w:val="003A62E6"/>
    <w:rsid w:val="003D4BB0"/>
    <w:rsid w:val="003D67CB"/>
    <w:rsid w:val="003E31B4"/>
    <w:rsid w:val="003E4E16"/>
    <w:rsid w:val="00401130"/>
    <w:rsid w:val="004051BC"/>
    <w:rsid w:val="004066FF"/>
    <w:rsid w:val="00426867"/>
    <w:rsid w:val="00426A88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D72FA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5304"/>
    <w:rsid w:val="0065283A"/>
    <w:rsid w:val="00654582"/>
    <w:rsid w:val="0066785C"/>
    <w:rsid w:val="00674FED"/>
    <w:rsid w:val="00680BA8"/>
    <w:rsid w:val="00691F24"/>
    <w:rsid w:val="006A22AD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27E3"/>
    <w:rsid w:val="007F472B"/>
    <w:rsid w:val="00815D3B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A7122"/>
    <w:rsid w:val="009B232C"/>
    <w:rsid w:val="009C69A3"/>
    <w:rsid w:val="009D227A"/>
    <w:rsid w:val="009D38C8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46B7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BF36C4"/>
    <w:rsid w:val="00C0699D"/>
    <w:rsid w:val="00C06BE8"/>
    <w:rsid w:val="00C24F9C"/>
    <w:rsid w:val="00C77785"/>
    <w:rsid w:val="00C90039"/>
    <w:rsid w:val="00CA5A9F"/>
    <w:rsid w:val="00CA7C79"/>
    <w:rsid w:val="00CB3109"/>
    <w:rsid w:val="00CC1F00"/>
    <w:rsid w:val="00CF2347"/>
    <w:rsid w:val="00CF2C45"/>
    <w:rsid w:val="00D01C32"/>
    <w:rsid w:val="00D02FDB"/>
    <w:rsid w:val="00D043EC"/>
    <w:rsid w:val="00D46BAB"/>
    <w:rsid w:val="00D62927"/>
    <w:rsid w:val="00D7673E"/>
    <w:rsid w:val="00D802F6"/>
    <w:rsid w:val="00D857D4"/>
    <w:rsid w:val="00DD2FBB"/>
    <w:rsid w:val="00DE30C0"/>
    <w:rsid w:val="00DE550D"/>
    <w:rsid w:val="00E05F3C"/>
    <w:rsid w:val="00E071DA"/>
    <w:rsid w:val="00E109C2"/>
    <w:rsid w:val="00E13347"/>
    <w:rsid w:val="00E250AC"/>
    <w:rsid w:val="00E266DB"/>
    <w:rsid w:val="00E269AF"/>
    <w:rsid w:val="00E31DFE"/>
    <w:rsid w:val="00E44BC3"/>
    <w:rsid w:val="00E45F8E"/>
    <w:rsid w:val="00E53EA3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  <w:rsid w:val="0A0A11FA"/>
    <w:rsid w:val="13967B8E"/>
    <w:rsid w:val="1C7973EA"/>
    <w:rsid w:val="26376C6D"/>
    <w:rsid w:val="35E63645"/>
    <w:rsid w:val="48E35076"/>
    <w:rsid w:val="5D64106E"/>
    <w:rsid w:val="5EB477C5"/>
    <w:rsid w:val="64D2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27E3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7F27E3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rsid w:val="007F27E3"/>
    <w:rPr>
      <w:sz w:val="18"/>
      <w:szCs w:val="18"/>
    </w:rPr>
  </w:style>
  <w:style w:type="paragraph" w:styleId="a5">
    <w:name w:val="footer"/>
    <w:basedOn w:val="a"/>
    <w:link w:val="Char0"/>
    <w:uiPriority w:val="99"/>
    <w:rsid w:val="007F2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7F2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rsid w:val="007F2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99"/>
    <w:qFormat/>
    <w:locked/>
    <w:rsid w:val="007F27E3"/>
    <w:rPr>
      <w:rFonts w:cs="Times New Roman"/>
      <w:b/>
    </w:rPr>
  </w:style>
  <w:style w:type="character" w:customStyle="1" w:styleId="Char">
    <w:name w:val="批注框文本 Char"/>
    <w:basedOn w:val="a1"/>
    <w:link w:val="a4"/>
    <w:uiPriority w:val="99"/>
    <w:semiHidden/>
    <w:locked/>
    <w:rsid w:val="007F27E3"/>
    <w:rPr>
      <w:rFonts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locked/>
    <w:rsid w:val="007F27E3"/>
    <w:rPr>
      <w:rFonts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7F27E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28</cp:revision>
  <cp:lastPrinted>2022-06-07T09:02:00Z</cp:lastPrinted>
  <dcterms:created xsi:type="dcterms:W3CDTF">2016-07-28T01:43:00Z</dcterms:created>
  <dcterms:modified xsi:type="dcterms:W3CDTF">2023-06-30T09:13:00Z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110D49DCA38C4A36A6B624E93BEF1FB7</vt:lpwstr>
  </property>
</Properties>
</file>