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09276A" w:rsidP="00165C43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〔2024〕020</w:t>
            </w:r>
            <w:r w:rsid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942" w:type="dxa"/>
            <w:noWrap/>
            <w:vAlign w:val="center"/>
          </w:tcPr>
          <w:p w:rsidR="00165C43" w:rsidRPr="00165C43" w:rsidRDefault="00165C43" w:rsidP="00165C4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65C43">
              <w:rPr>
                <w:rFonts w:ascii="仿宋_GB2312" w:eastAsia="仿宋_GB2312" w:hAnsi="仿宋_GB2312" w:cs="仿宋_GB2312" w:hint="eastAsia"/>
                <w:sz w:val="24"/>
              </w:rPr>
              <w:t>陕西谊品弘科技有限公司西安乐夏日景色分公司</w:t>
            </w:r>
          </w:p>
          <w:p w:rsidR="009702C8" w:rsidRDefault="00165C43" w:rsidP="00165C4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65C43">
              <w:rPr>
                <w:rFonts w:ascii="仿宋_GB2312" w:eastAsia="仿宋_GB2312" w:hAnsi="仿宋_GB2312" w:cs="仿宋_GB2312" w:hint="eastAsia"/>
                <w:sz w:val="24"/>
              </w:rPr>
              <w:t>经营标签标注不符合食品安全标准规定的</w:t>
            </w:r>
            <w:proofErr w:type="gramStart"/>
            <w:r w:rsidRPr="00165C43">
              <w:rPr>
                <w:rFonts w:ascii="仿宋_GB2312" w:eastAsia="仿宋_GB2312" w:hAnsi="仿宋_GB2312" w:cs="仿宋_GB2312" w:hint="eastAsia"/>
                <w:sz w:val="24"/>
              </w:rPr>
              <w:t>食品案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165C43" w:rsidRPr="00165C43" w:rsidRDefault="00165C43" w:rsidP="00165C4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165C43">
              <w:rPr>
                <w:rFonts w:ascii="仿宋_GB2312" w:eastAsia="仿宋_GB2312" w:hAnsi="仿宋_GB2312" w:cs="仿宋_GB2312" w:hint="eastAsia"/>
                <w:sz w:val="24"/>
              </w:rPr>
              <w:t>陕西谊品弘科技有限公司西安乐夏日景色分公司</w:t>
            </w:r>
          </w:p>
          <w:p w:rsidR="009702C8" w:rsidRPr="00165C43" w:rsidRDefault="009702C8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9702C8" w:rsidRDefault="00165C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65C43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91610131MA7J7P8N2M</w:t>
            </w:r>
          </w:p>
        </w:tc>
        <w:tc>
          <w:tcPr>
            <w:tcW w:w="851" w:type="dxa"/>
            <w:noWrap/>
            <w:vAlign w:val="center"/>
          </w:tcPr>
          <w:p w:rsidR="009702C8" w:rsidRDefault="00165C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65C4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唐斌</w:t>
            </w:r>
          </w:p>
        </w:tc>
        <w:tc>
          <w:tcPr>
            <w:tcW w:w="4819" w:type="dxa"/>
            <w:noWrap/>
            <w:vAlign w:val="center"/>
          </w:tcPr>
          <w:p w:rsidR="009702C8" w:rsidRPr="00165C43" w:rsidRDefault="00165C43" w:rsidP="00165C43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当事人经营的秦牧香源牛肉片（食品名称：速冻调制肥牛片（生制品），产品类别：菜肴制品，执行标准：SB/T10379，制造商：西安市</w:t>
            </w:r>
            <w:proofErr w:type="gramStart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户县牧香源</w:t>
            </w:r>
            <w:proofErr w:type="gramEnd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食品厂）、秦牧香源羊肉片（食品名称：速冻调制羊肉片（生制品），产品类别</w:t>
            </w:r>
            <w:bookmarkStart w:id="0" w:name="_GoBack"/>
            <w:bookmarkEnd w:id="0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：菜肴制品，执行标准：SB/T10379，制造商：西安市</w:t>
            </w:r>
            <w:proofErr w:type="gramStart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户县牧香源</w:t>
            </w:r>
            <w:proofErr w:type="gramEnd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食品厂），外包装未标注有“即食或非即食”的标签标识。当事人由西安市</w:t>
            </w:r>
            <w:proofErr w:type="gramStart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户县牧香源</w:t>
            </w:r>
            <w:proofErr w:type="gramEnd"/>
            <w:r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厂购进上述产品，秦牧香源牛肉片购进数量30袋，秦牧香源羊肉片购进数量30袋。当事人共销售秦牧香源牛肉片22袋，销售价格23.8元/袋；销售秦牧香源羊肉片23袋，销售价格24.8元/袋，其余未销售产品已全部退回生产厂家。当事人违法所得为1094元，违法经营的食品货值金额为1458元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165C4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165C43">
              <w:rPr>
                <w:rFonts w:hint="eastAsia"/>
              </w:rPr>
              <w:t xml:space="preserve"> </w:t>
            </w:r>
            <w:r w:rsidR="00165C43"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1、没收违法所得1094元；2、罚款人民币1000元</w:t>
            </w:r>
            <w:r w:rsidR="0009276A"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165C43" w:rsidRP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《中华人民共和国食品安全法》第一百二十五条第一款第二项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1C26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8B0C44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51363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CF225E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</w:t>
            </w:r>
            <w:r w:rsidR="00165C43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09276A" w:rsidRDefault="0009276A" w:rsidP="0009276A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165C43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165C4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44" w:rsidRDefault="008B0C44" w:rsidP="00A63406">
      <w:r>
        <w:separator/>
      </w:r>
    </w:p>
  </w:endnote>
  <w:endnote w:type="continuationSeparator" w:id="0">
    <w:p w:rsidR="008B0C44" w:rsidRDefault="008B0C44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44" w:rsidRDefault="008B0C44" w:rsidP="00A63406">
      <w:r>
        <w:separator/>
      </w:r>
    </w:p>
  </w:footnote>
  <w:footnote w:type="continuationSeparator" w:id="0">
    <w:p w:rsidR="008B0C44" w:rsidRDefault="008B0C44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63D47"/>
    <w:rsid w:val="0009276A"/>
    <w:rsid w:val="000A6C7F"/>
    <w:rsid w:val="00151FF5"/>
    <w:rsid w:val="00165C43"/>
    <w:rsid w:val="001C26BB"/>
    <w:rsid w:val="00203D8E"/>
    <w:rsid w:val="00211ED0"/>
    <w:rsid w:val="0028752C"/>
    <w:rsid w:val="0029616A"/>
    <w:rsid w:val="0029656B"/>
    <w:rsid w:val="002D6D68"/>
    <w:rsid w:val="00322E8E"/>
    <w:rsid w:val="003532FE"/>
    <w:rsid w:val="00372CE8"/>
    <w:rsid w:val="003952F0"/>
    <w:rsid w:val="003E087C"/>
    <w:rsid w:val="00407515"/>
    <w:rsid w:val="00454375"/>
    <w:rsid w:val="004634A4"/>
    <w:rsid w:val="00473206"/>
    <w:rsid w:val="00494F21"/>
    <w:rsid w:val="0051363E"/>
    <w:rsid w:val="005E6C5A"/>
    <w:rsid w:val="006369C3"/>
    <w:rsid w:val="00885E37"/>
    <w:rsid w:val="008B0C44"/>
    <w:rsid w:val="009702C8"/>
    <w:rsid w:val="009C58E4"/>
    <w:rsid w:val="009E2088"/>
    <w:rsid w:val="009E7587"/>
    <w:rsid w:val="00A03009"/>
    <w:rsid w:val="00A145E0"/>
    <w:rsid w:val="00A52E8F"/>
    <w:rsid w:val="00A63406"/>
    <w:rsid w:val="00A662B5"/>
    <w:rsid w:val="00A92015"/>
    <w:rsid w:val="00B901BA"/>
    <w:rsid w:val="00B91746"/>
    <w:rsid w:val="00BA31E4"/>
    <w:rsid w:val="00CF225E"/>
    <w:rsid w:val="00D21944"/>
    <w:rsid w:val="00D427EE"/>
    <w:rsid w:val="00D72C78"/>
    <w:rsid w:val="00D93AEE"/>
    <w:rsid w:val="00DA2678"/>
    <w:rsid w:val="00DB37FE"/>
    <w:rsid w:val="00E66C93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</Words>
  <Characters>721</Characters>
  <Application>Microsoft Office Word</Application>
  <DocSecurity>0</DocSecurity>
  <Lines>6</Lines>
  <Paragraphs>1</Paragraphs>
  <ScaleCrop>false</ScaleCrop>
  <Company>Lenovo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27</cp:revision>
  <cp:lastPrinted>2023-12-11T02:53:00Z</cp:lastPrinted>
  <dcterms:created xsi:type="dcterms:W3CDTF">2022-01-13T03:46:00Z</dcterms:created>
  <dcterms:modified xsi:type="dcterms:W3CDTF">2024-04-19T06:41:00Z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