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2C8" w:rsidRDefault="00454375">
      <w:pPr>
        <w:jc w:val="center"/>
        <w:rPr>
          <w:rFonts w:ascii="黑体" w:eastAsia="黑体"/>
          <w:sz w:val="36"/>
          <w:szCs w:val="36"/>
        </w:rPr>
      </w:pPr>
      <w:r>
        <w:rPr>
          <w:rFonts w:ascii="黑体" w:eastAsia="黑体" w:hAnsi="Calibri" w:hint="eastAsia"/>
          <w:sz w:val="36"/>
          <w:szCs w:val="36"/>
        </w:rPr>
        <w:t>行政处罚案件信息公开表</w:t>
      </w:r>
    </w:p>
    <w:tbl>
      <w:tblPr>
        <w:tblpPr w:leftFromText="180" w:rightFromText="180" w:vertAnchor="text" w:horzAnchor="page" w:tblpXSpec="center" w:tblpY="309"/>
        <w:tblOverlap w:val="never"/>
        <w:tblW w:w="161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59"/>
        <w:gridCol w:w="975"/>
        <w:gridCol w:w="942"/>
        <w:gridCol w:w="1134"/>
        <w:gridCol w:w="1134"/>
        <w:gridCol w:w="851"/>
        <w:gridCol w:w="4819"/>
        <w:gridCol w:w="1701"/>
        <w:gridCol w:w="3293"/>
        <w:gridCol w:w="818"/>
      </w:tblGrid>
      <w:tr w:rsidR="009702C8" w:rsidTr="00D72C78">
        <w:trPr>
          <w:trHeight w:val="973"/>
        </w:trPr>
        <w:tc>
          <w:tcPr>
            <w:tcW w:w="459"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序</w:t>
            </w:r>
          </w:p>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号</w:t>
            </w:r>
          </w:p>
        </w:tc>
        <w:tc>
          <w:tcPr>
            <w:tcW w:w="975"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行政处罚决定</w:t>
            </w:r>
          </w:p>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文书号</w:t>
            </w:r>
          </w:p>
        </w:tc>
        <w:tc>
          <w:tcPr>
            <w:tcW w:w="942"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案件名称</w:t>
            </w:r>
          </w:p>
        </w:tc>
        <w:tc>
          <w:tcPr>
            <w:tcW w:w="1134"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违法企业名称或违法自然人姓名</w:t>
            </w:r>
          </w:p>
        </w:tc>
        <w:tc>
          <w:tcPr>
            <w:tcW w:w="1134"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违法企业</w:t>
            </w:r>
          </w:p>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统一信用代码</w:t>
            </w:r>
          </w:p>
        </w:tc>
        <w:tc>
          <w:tcPr>
            <w:tcW w:w="851"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法定代表人姓名</w:t>
            </w:r>
          </w:p>
        </w:tc>
        <w:tc>
          <w:tcPr>
            <w:tcW w:w="4819"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主要违法事实</w:t>
            </w:r>
          </w:p>
        </w:tc>
        <w:tc>
          <w:tcPr>
            <w:tcW w:w="1701"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行政处罚的种类和依据</w:t>
            </w:r>
          </w:p>
        </w:tc>
        <w:tc>
          <w:tcPr>
            <w:tcW w:w="3293"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行政处罚的履行方式和期限</w:t>
            </w:r>
          </w:p>
        </w:tc>
        <w:tc>
          <w:tcPr>
            <w:tcW w:w="818"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作出处罚</w:t>
            </w:r>
          </w:p>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的日期</w:t>
            </w:r>
          </w:p>
        </w:tc>
      </w:tr>
      <w:tr w:rsidR="009702C8" w:rsidTr="00D72C78">
        <w:trPr>
          <w:trHeight w:val="835"/>
        </w:trPr>
        <w:tc>
          <w:tcPr>
            <w:tcW w:w="459" w:type="dxa"/>
            <w:noWrap/>
            <w:vAlign w:val="center"/>
          </w:tcPr>
          <w:p w:rsidR="009702C8" w:rsidRPr="00F958B7" w:rsidRDefault="00454375">
            <w:pPr>
              <w:jc w:val="center"/>
              <w:rPr>
                <w:rFonts w:ascii="仿宋_GB2312" w:eastAsia="仿宋_GB2312" w:hAnsi="Calibri"/>
                <w:bCs/>
                <w:szCs w:val="21"/>
              </w:rPr>
            </w:pPr>
            <w:r w:rsidRPr="00F958B7">
              <w:rPr>
                <w:rFonts w:ascii="仿宋_GB2312" w:eastAsia="仿宋_GB2312" w:hAnsi="Calibri" w:hint="eastAsia"/>
                <w:bCs/>
                <w:szCs w:val="21"/>
              </w:rPr>
              <w:t>1</w:t>
            </w:r>
          </w:p>
        </w:tc>
        <w:tc>
          <w:tcPr>
            <w:tcW w:w="975" w:type="dxa"/>
            <w:noWrap/>
            <w:vAlign w:val="center"/>
          </w:tcPr>
          <w:p w:rsidR="009702C8" w:rsidRPr="007B154A" w:rsidRDefault="008755D6" w:rsidP="00941B4F">
            <w:pPr>
              <w:topLinePunct/>
              <w:jc w:val="center"/>
              <w:rPr>
                <w:rFonts w:ascii="仿宋" w:eastAsia="仿宋" w:hAnsi="仿宋" w:cs="仿宋_GB2312"/>
                <w:sz w:val="24"/>
                <w:szCs w:val="24"/>
              </w:rPr>
            </w:pPr>
            <w:r w:rsidRPr="007B154A">
              <w:rPr>
                <w:rFonts w:ascii="仿宋" w:eastAsia="仿宋" w:hAnsi="仿宋" w:cs="仿宋_GB2312" w:hint="eastAsia"/>
                <w:sz w:val="24"/>
                <w:szCs w:val="24"/>
              </w:rPr>
              <w:t>西市监处罚〔</w:t>
            </w:r>
            <w:r w:rsidR="007B154A" w:rsidRPr="007B154A">
              <w:rPr>
                <w:rFonts w:ascii="仿宋" w:eastAsia="仿宋" w:hAnsi="仿宋" w:cs="仿宋_GB2312" w:hint="eastAsia"/>
                <w:sz w:val="24"/>
                <w:szCs w:val="24"/>
              </w:rPr>
              <w:t>2024</w:t>
            </w:r>
            <w:r w:rsidRPr="007B154A">
              <w:rPr>
                <w:rFonts w:ascii="仿宋" w:eastAsia="仿宋" w:hAnsi="仿宋" w:cs="仿宋_GB2312" w:hint="eastAsia"/>
                <w:sz w:val="24"/>
                <w:szCs w:val="24"/>
              </w:rPr>
              <w:t>〕</w:t>
            </w:r>
            <w:r w:rsidR="007B154A" w:rsidRPr="007B154A">
              <w:rPr>
                <w:rFonts w:ascii="仿宋" w:eastAsia="仿宋" w:hAnsi="仿宋" w:cs="仿宋_GB2312" w:hint="eastAsia"/>
                <w:sz w:val="24"/>
                <w:szCs w:val="24"/>
              </w:rPr>
              <w:t>0213</w:t>
            </w:r>
            <w:r w:rsidRPr="007B154A">
              <w:rPr>
                <w:rFonts w:ascii="仿宋" w:eastAsia="仿宋" w:hAnsi="仿宋" w:cs="仿宋_GB2312" w:hint="eastAsia"/>
                <w:sz w:val="24"/>
                <w:szCs w:val="24"/>
              </w:rPr>
              <w:t>号</w:t>
            </w:r>
          </w:p>
        </w:tc>
        <w:tc>
          <w:tcPr>
            <w:tcW w:w="942" w:type="dxa"/>
            <w:noWrap/>
            <w:vAlign w:val="center"/>
          </w:tcPr>
          <w:p w:rsidR="007B154A" w:rsidRPr="007B154A" w:rsidRDefault="007B154A" w:rsidP="007B154A">
            <w:pPr>
              <w:spacing w:line="520" w:lineRule="exact"/>
              <w:rPr>
                <w:rFonts w:ascii="仿宋" w:eastAsia="仿宋" w:hAnsi="仿宋" w:cs="仿宋" w:hint="eastAsia"/>
                <w:spacing w:val="-8"/>
                <w:sz w:val="24"/>
                <w:szCs w:val="24"/>
              </w:rPr>
            </w:pPr>
            <w:r w:rsidRPr="007B154A">
              <w:rPr>
                <w:rFonts w:ascii="仿宋" w:eastAsia="仿宋" w:hAnsi="仿宋" w:cs="仿宋" w:hint="eastAsia"/>
                <w:spacing w:val="-8"/>
                <w:sz w:val="24"/>
                <w:szCs w:val="24"/>
              </w:rPr>
              <w:t>西安山雾林鹿网络科技有限公司销售不合格电磁炉</w:t>
            </w:r>
          </w:p>
          <w:p w:rsidR="009702C8" w:rsidRPr="007B154A" w:rsidRDefault="009702C8">
            <w:pPr>
              <w:jc w:val="center"/>
              <w:rPr>
                <w:rFonts w:ascii="仿宋" w:eastAsia="仿宋" w:hAnsi="仿宋" w:cs="仿宋_GB2312"/>
                <w:sz w:val="24"/>
                <w:szCs w:val="24"/>
              </w:rPr>
            </w:pPr>
          </w:p>
        </w:tc>
        <w:tc>
          <w:tcPr>
            <w:tcW w:w="1134" w:type="dxa"/>
            <w:noWrap/>
            <w:vAlign w:val="center"/>
          </w:tcPr>
          <w:p w:rsidR="007B154A" w:rsidRPr="007B154A" w:rsidRDefault="007B154A" w:rsidP="007B154A">
            <w:pPr>
              <w:spacing w:line="520" w:lineRule="exact"/>
              <w:rPr>
                <w:rFonts w:ascii="仿宋" w:eastAsia="仿宋" w:hAnsi="仿宋" w:cs="仿宋" w:hint="eastAsia"/>
                <w:spacing w:val="-8"/>
                <w:sz w:val="24"/>
                <w:szCs w:val="24"/>
              </w:rPr>
            </w:pPr>
            <w:r w:rsidRPr="007B154A">
              <w:rPr>
                <w:rFonts w:ascii="仿宋" w:eastAsia="仿宋" w:hAnsi="仿宋" w:cs="仿宋" w:hint="eastAsia"/>
                <w:spacing w:val="-8"/>
                <w:sz w:val="24"/>
                <w:szCs w:val="24"/>
              </w:rPr>
              <w:t>西安山雾林鹿网络科技有限公司</w:t>
            </w:r>
          </w:p>
          <w:p w:rsidR="009702C8" w:rsidRPr="007B154A" w:rsidRDefault="009702C8" w:rsidP="002835B6">
            <w:pPr>
              <w:jc w:val="center"/>
              <w:rPr>
                <w:rFonts w:ascii="仿宋" w:eastAsia="仿宋" w:hAnsi="仿宋" w:cs="仿宋_GB2312"/>
                <w:sz w:val="24"/>
                <w:szCs w:val="24"/>
              </w:rPr>
            </w:pPr>
          </w:p>
        </w:tc>
        <w:tc>
          <w:tcPr>
            <w:tcW w:w="1134" w:type="dxa"/>
            <w:noWrap/>
            <w:vAlign w:val="center"/>
          </w:tcPr>
          <w:p w:rsidR="007B154A" w:rsidRPr="007B154A" w:rsidRDefault="007B154A" w:rsidP="007B154A">
            <w:pPr>
              <w:spacing w:line="520" w:lineRule="exact"/>
              <w:rPr>
                <w:rFonts w:ascii="仿宋" w:eastAsia="仿宋" w:hAnsi="仿宋" w:cs="仿宋" w:hint="eastAsia"/>
                <w:spacing w:val="-3"/>
                <w:sz w:val="24"/>
                <w:szCs w:val="24"/>
              </w:rPr>
            </w:pPr>
            <w:r w:rsidRPr="007B154A">
              <w:rPr>
                <w:rFonts w:ascii="仿宋" w:eastAsia="仿宋" w:hAnsi="仿宋" w:cs="仿宋" w:hint="eastAsia"/>
                <w:spacing w:val="-3"/>
                <w:sz w:val="24"/>
                <w:szCs w:val="24"/>
              </w:rPr>
              <w:t>91610138MA7B72011T</w:t>
            </w:r>
          </w:p>
          <w:p w:rsidR="009702C8" w:rsidRPr="007B154A" w:rsidRDefault="009702C8">
            <w:pPr>
              <w:widowControl/>
              <w:jc w:val="center"/>
              <w:textAlignment w:val="center"/>
              <w:rPr>
                <w:rFonts w:ascii="仿宋" w:eastAsia="仿宋" w:hAnsi="仿宋" w:cs="仿宋_GB2312"/>
                <w:color w:val="000000"/>
                <w:sz w:val="24"/>
                <w:szCs w:val="24"/>
              </w:rPr>
            </w:pPr>
          </w:p>
        </w:tc>
        <w:tc>
          <w:tcPr>
            <w:tcW w:w="851" w:type="dxa"/>
            <w:noWrap/>
            <w:vAlign w:val="center"/>
          </w:tcPr>
          <w:p w:rsidR="009702C8" w:rsidRPr="007B154A" w:rsidRDefault="007B154A">
            <w:pPr>
              <w:widowControl/>
              <w:jc w:val="center"/>
              <w:textAlignment w:val="center"/>
              <w:rPr>
                <w:rFonts w:ascii="仿宋" w:eastAsia="仿宋" w:hAnsi="仿宋" w:cs="仿宋_GB2312"/>
                <w:color w:val="000000"/>
                <w:sz w:val="24"/>
                <w:szCs w:val="24"/>
              </w:rPr>
            </w:pPr>
            <w:r w:rsidRPr="007B154A">
              <w:rPr>
                <w:rFonts w:ascii="仿宋" w:eastAsia="仿宋" w:hAnsi="仿宋" w:cs="仿宋" w:hint="eastAsia"/>
                <w:spacing w:val="-8"/>
                <w:sz w:val="24"/>
                <w:szCs w:val="24"/>
              </w:rPr>
              <w:t>管盼</w:t>
            </w:r>
          </w:p>
        </w:tc>
        <w:tc>
          <w:tcPr>
            <w:tcW w:w="4819" w:type="dxa"/>
            <w:noWrap/>
            <w:vAlign w:val="center"/>
          </w:tcPr>
          <w:p w:rsidR="009702C8" w:rsidRPr="007B154A" w:rsidRDefault="007B154A" w:rsidP="007B154A">
            <w:pPr>
              <w:widowControl/>
              <w:ind w:firstLineChars="200" w:firstLine="432"/>
              <w:jc w:val="left"/>
              <w:textAlignment w:val="center"/>
              <w:rPr>
                <w:rFonts w:ascii="仿宋" w:eastAsia="仿宋" w:hAnsi="仿宋" w:cs="仿宋_GB2312"/>
                <w:sz w:val="24"/>
                <w:szCs w:val="24"/>
              </w:rPr>
            </w:pPr>
            <w:r w:rsidRPr="007B154A">
              <w:rPr>
                <w:rFonts w:ascii="仿宋" w:eastAsia="仿宋" w:hAnsi="仿宋" w:cs="仿宋" w:hint="eastAsia"/>
                <w:spacing w:val="-12"/>
                <w:sz w:val="24"/>
                <w:szCs w:val="24"/>
              </w:rPr>
              <w:t>2023</w:t>
            </w:r>
            <w:r w:rsidRPr="007B154A">
              <w:rPr>
                <w:rFonts w:ascii="仿宋" w:eastAsia="仿宋" w:hAnsi="仿宋" w:cs="仿宋"/>
                <w:spacing w:val="-12"/>
                <w:sz w:val="24"/>
                <w:szCs w:val="24"/>
              </w:rPr>
              <w:t>年</w:t>
            </w:r>
            <w:r w:rsidRPr="007B154A">
              <w:rPr>
                <w:rFonts w:ascii="仿宋" w:eastAsia="仿宋" w:hAnsi="仿宋" w:cs="仿宋" w:hint="eastAsia"/>
                <w:spacing w:val="-12"/>
                <w:sz w:val="24"/>
                <w:szCs w:val="24"/>
              </w:rPr>
              <w:t>11</w:t>
            </w:r>
            <w:r w:rsidRPr="007B154A">
              <w:rPr>
                <w:rFonts w:ascii="仿宋" w:eastAsia="仿宋" w:hAnsi="仿宋" w:cs="仿宋"/>
                <w:spacing w:val="-12"/>
                <w:sz w:val="24"/>
                <w:szCs w:val="24"/>
              </w:rPr>
              <w:t>月</w:t>
            </w:r>
            <w:r w:rsidRPr="007B154A">
              <w:rPr>
                <w:rFonts w:ascii="仿宋" w:eastAsia="仿宋" w:hAnsi="仿宋" w:cs="仿宋" w:hint="eastAsia"/>
                <w:spacing w:val="-12"/>
                <w:sz w:val="24"/>
                <w:szCs w:val="24"/>
              </w:rPr>
              <w:t xml:space="preserve"> 9</w:t>
            </w:r>
            <w:r w:rsidRPr="007B154A">
              <w:rPr>
                <w:rFonts w:ascii="仿宋" w:eastAsia="仿宋" w:hAnsi="仿宋" w:cs="仿宋"/>
                <w:spacing w:val="-12"/>
                <w:sz w:val="24"/>
                <w:szCs w:val="24"/>
              </w:rPr>
              <w:t>日</w:t>
            </w:r>
            <w:r w:rsidRPr="007B154A">
              <w:rPr>
                <w:rFonts w:ascii="仿宋" w:eastAsia="仿宋" w:hAnsi="仿宋" w:cs="仿宋_GB2312" w:hint="eastAsia"/>
                <w:bCs/>
                <w:sz w:val="24"/>
                <w:szCs w:val="24"/>
              </w:rPr>
              <w:t>，我局委托华测检测认证集团股份有限公司对当事人销售的</w:t>
            </w:r>
            <w:r w:rsidRPr="007B154A">
              <w:rPr>
                <w:rFonts w:ascii="仿宋" w:eastAsia="仿宋" w:hAnsi="仿宋" w:cs="仿宋" w:hint="eastAsia"/>
                <w:spacing w:val="-8"/>
                <w:sz w:val="24"/>
                <w:szCs w:val="24"/>
              </w:rPr>
              <w:t>2台电磁炉进行抽检（规格型号HY-220），抽检</w:t>
            </w:r>
            <w:r w:rsidRPr="007B154A">
              <w:rPr>
                <w:rFonts w:ascii="仿宋" w:eastAsia="仿宋" w:hAnsi="仿宋" w:cs="仿宋_GB2312" w:hint="eastAsia"/>
                <w:bCs/>
                <w:sz w:val="24"/>
                <w:szCs w:val="24"/>
              </w:rPr>
              <w:t>结果为不合格。</w:t>
            </w:r>
          </w:p>
        </w:tc>
        <w:tc>
          <w:tcPr>
            <w:tcW w:w="1701" w:type="dxa"/>
            <w:noWrap/>
            <w:vAlign w:val="center"/>
          </w:tcPr>
          <w:p w:rsidR="007B154A" w:rsidRPr="007B154A" w:rsidRDefault="007B154A" w:rsidP="007B154A">
            <w:pPr>
              <w:autoSpaceDE w:val="0"/>
              <w:autoSpaceDN w:val="0"/>
              <w:adjustRightInd w:val="0"/>
              <w:spacing w:line="260" w:lineRule="exact"/>
              <w:ind w:firstLineChars="200" w:firstLine="480"/>
              <w:jc w:val="left"/>
              <w:rPr>
                <w:rFonts w:ascii="仿宋" w:eastAsia="仿宋" w:hAnsi="仿宋" w:cs="宋体"/>
                <w:color w:val="000000"/>
                <w:kern w:val="0"/>
                <w:sz w:val="24"/>
                <w:szCs w:val="24"/>
                <w:lang w:val="zh-CN"/>
              </w:rPr>
            </w:pPr>
            <w:r w:rsidRPr="007B154A">
              <w:rPr>
                <w:rFonts w:ascii="仿宋" w:eastAsia="仿宋" w:hAnsi="仿宋" w:cs="仿宋_GB2312" w:hint="eastAsia"/>
                <w:sz w:val="24"/>
                <w:szCs w:val="24"/>
              </w:rPr>
              <w:t>当事人上述行为违反了</w:t>
            </w:r>
            <w:r w:rsidRPr="007B154A">
              <w:rPr>
                <w:rFonts w:ascii="仿宋" w:eastAsia="仿宋" w:hAnsi="仿宋" w:cs="仿宋" w:hint="eastAsia"/>
                <w:spacing w:val="-8"/>
                <w:sz w:val="24"/>
                <w:szCs w:val="24"/>
              </w:rPr>
              <w:t>《中华人民共和国产品质量法》第十三条第二款</w:t>
            </w:r>
            <w:r w:rsidRPr="007B154A">
              <w:rPr>
                <w:rFonts w:ascii="仿宋" w:eastAsia="仿宋" w:hAnsi="仿宋" w:cs="仿宋_GB2312" w:hint="eastAsia"/>
                <w:sz w:val="24"/>
                <w:szCs w:val="24"/>
              </w:rPr>
              <w:t>规定，依据</w:t>
            </w:r>
            <w:r w:rsidRPr="007B154A">
              <w:rPr>
                <w:rFonts w:ascii="仿宋" w:eastAsia="仿宋" w:hAnsi="仿宋" w:cs="黑体"/>
                <w:bCs/>
                <w:sz w:val="24"/>
                <w:szCs w:val="24"/>
              </w:rPr>
              <w:t>《中华人民共和国产品质量法》第四十九条</w:t>
            </w:r>
            <w:r w:rsidRPr="007B154A">
              <w:rPr>
                <w:rFonts w:ascii="仿宋" w:eastAsia="仿宋" w:hAnsi="仿宋" w:cs="仿宋_GB2312" w:hint="eastAsia"/>
                <w:sz w:val="24"/>
                <w:szCs w:val="24"/>
              </w:rPr>
              <w:t xml:space="preserve">规定，现责令当事人改正上述违法行为，并决定处罚如下：     </w:t>
            </w:r>
          </w:p>
          <w:p w:rsidR="007B154A" w:rsidRPr="007B154A" w:rsidRDefault="007B154A" w:rsidP="007B154A">
            <w:pPr>
              <w:spacing w:line="260" w:lineRule="exact"/>
              <w:rPr>
                <w:rFonts w:ascii="仿宋" w:eastAsia="仿宋" w:hAnsi="仿宋" w:cs="仿宋_GB2312"/>
                <w:sz w:val="24"/>
                <w:szCs w:val="24"/>
              </w:rPr>
            </w:pPr>
            <w:r w:rsidRPr="007B154A">
              <w:rPr>
                <w:rFonts w:ascii="仿宋" w:eastAsia="仿宋" w:hAnsi="仿宋" w:cs="仿宋_GB2312" w:hint="eastAsia"/>
                <w:sz w:val="24"/>
                <w:szCs w:val="24"/>
              </w:rPr>
              <w:t>1、没收违法所得319.64元；</w:t>
            </w:r>
          </w:p>
          <w:p w:rsidR="007B154A" w:rsidRPr="007B154A" w:rsidRDefault="007B154A" w:rsidP="007B154A">
            <w:pPr>
              <w:pStyle w:val="a5"/>
              <w:autoSpaceDE w:val="0"/>
              <w:autoSpaceDN w:val="0"/>
              <w:adjustRightInd w:val="0"/>
              <w:snapToGrid w:val="0"/>
              <w:spacing w:line="260" w:lineRule="exact"/>
              <w:ind w:firstLineChars="0" w:firstLine="0"/>
              <w:rPr>
                <w:rFonts w:ascii="仿宋" w:eastAsia="仿宋" w:hAnsi="仿宋"/>
                <w:sz w:val="24"/>
              </w:rPr>
            </w:pPr>
            <w:r w:rsidRPr="007B154A">
              <w:rPr>
                <w:rFonts w:ascii="仿宋" w:eastAsia="仿宋" w:hAnsi="仿宋" w:cs="仿宋_GB2312" w:hint="eastAsia"/>
                <w:sz w:val="24"/>
              </w:rPr>
              <w:t>2、</w:t>
            </w:r>
            <w:r w:rsidRPr="007B154A">
              <w:rPr>
                <w:rFonts w:ascii="仿宋" w:eastAsia="仿宋" w:hAnsi="仿宋" w:hint="eastAsia"/>
                <w:sz w:val="24"/>
              </w:rPr>
              <w:t>并处违法所得2倍罚款639.28元，合计958.92元。</w:t>
            </w:r>
          </w:p>
          <w:p w:rsidR="009702C8" w:rsidRPr="007B154A" w:rsidRDefault="009702C8" w:rsidP="007B154A">
            <w:pPr>
              <w:ind w:firstLineChars="200" w:firstLine="480"/>
              <w:jc w:val="left"/>
              <w:rPr>
                <w:rFonts w:ascii="仿宋" w:eastAsia="仿宋" w:hAnsi="仿宋" w:cs="仿宋_GB2312"/>
                <w:sz w:val="24"/>
                <w:szCs w:val="24"/>
              </w:rPr>
            </w:pPr>
          </w:p>
        </w:tc>
        <w:tc>
          <w:tcPr>
            <w:tcW w:w="3293" w:type="dxa"/>
            <w:noWrap/>
            <w:vAlign w:val="center"/>
          </w:tcPr>
          <w:p w:rsidR="00A63406" w:rsidRPr="007B154A" w:rsidRDefault="00A63406" w:rsidP="007B154A">
            <w:pPr>
              <w:snapToGrid w:val="0"/>
              <w:ind w:firstLineChars="150" w:firstLine="360"/>
              <w:jc w:val="left"/>
              <w:rPr>
                <w:rFonts w:ascii="仿宋" w:eastAsia="仿宋" w:hAnsi="仿宋" w:cs="仿宋_GB2312"/>
                <w:sz w:val="24"/>
                <w:szCs w:val="24"/>
              </w:rPr>
            </w:pPr>
            <w:r w:rsidRPr="007B154A">
              <w:rPr>
                <w:rFonts w:ascii="仿宋" w:eastAsia="仿宋" w:hAnsi="仿宋" w:cs="仿宋_GB2312" w:hint="eastAsia"/>
                <w:sz w:val="24"/>
                <w:szCs w:val="24"/>
              </w:rPr>
              <w:t>202</w:t>
            </w:r>
            <w:r w:rsidR="007B154A" w:rsidRPr="007B154A">
              <w:rPr>
                <w:rFonts w:ascii="仿宋" w:eastAsia="仿宋" w:hAnsi="仿宋" w:cs="仿宋_GB2312" w:hint="eastAsia"/>
                <w:sz w:val="24"/>
                <w:szCs w:val="24"/>
              </w:rPr>
              <w:t>4</w:t>
            </w:r>
            <w:r w:rsidRPr="007B154A">
              <w:rPr>
                <w:rFonts w:ascii="仿宋" w:eastAsia="仿宋" w:hAnsi="仿宋" w:cs="仿宋_GB2312" w:hint="eastAsia"/>
                <w:sz w:val="24"/>
                <w:szCs w:val="24"/>
              </w:rPr>
              <w:t>年</w:t>
            </w:r>
            <w:r w:rsidR="007B154A" w:rsidRPr="007B154A">
              <w:rPr>
                <w:rFonts w:ascii="仿宋" w:eastAsia="仿宋" w:hAnsi="仿宋" w:cs="仿宋_GB2312" w:hint="eastAsia"/>
                <w:sz w:val="24"/>
                <w:szCs w:val="24"/>
              </w:rPr>
              <w:t>4</w:t>
            </w:r>
            <w:r w:rsidRPr="007B154A">
              <w:rPr>
                <w:rFonts w:ascii="仿宋" w:eastAsia="仿宋" w:hAnsi="仿宋" w:cs="仿宋_GB2312" w:hint="eastAsia"/>
                <w:sz w:val="24"/>
                <w:szCs w:val="24"/>
              </w:rPr>
              <w:t>月</w:t>
            </w:r>
            <w:r w:rsidR="007B154A" w:rsidRPr="007B154A">
              <w:rPr>
                <w:rFonts w:ascii="仿宋" w:eastAsia="仿宋" w:hAnsi="仿宋" w:cs="仿宋_GB2312" w:hint="eastAsia"/>
                <w:sz w:val="24"/>
                <w:szCs w:val="24"/>
              </w:rPr>
              <w:t>29</w:t>
            </w:r>
            <w:r w:rsidRPr="007B154A">
              <w:rPr>
                <w:rFonts w:ascii="仿宋" w:eastAsia="仿宋" w:hAnsi="仿宋" w:cs="仿宋_GB2312" w:hint="eastAsia"/>
                <w:sz w:val="24"/>
                <w:szCs w:val="24"/>
              </w:rPr>
              <w:t>日向当事人送达了行政处罚决定书</w:t>
            </w:r>
            <w:r w:rsidR="002E188B" w:rsidRPr="007B154A">
              <w:rPr>
                <w:rFonts w:ascii="仿宋" w:eastAsia="仿宋" w:hAnsi="仿宋" w:cs="仿宋_GB2312"/>
                <w:sz w:val="24"/>
                <w:szCs w:val="24"/>
              </w:rPr>
              <w:pict>
                <v:shapetype id="_x0000_t32" coordsize="21600,21600" o:spt="32" o:oned="t" path="m,l21600,21600e" filled="f">
                  <v:path arrowok="t" fillok="f" o:connecttype="none"/>
                  <o:lock v:ext="edit" shapetype="t"/>
                </v:shapetype>
                <v:shape id="直接箭头连接符 10" o:spid="_x0000_s3074" type="#_x0000_t32" style="position:absolute;left:0;text-align:left;margin-left:2pt;margin-top:1638pt;width:453.7pt;height:.1pt;z-index:251658240;mso-position-horizontal-relative:text;mso-position-vertical-relative:text"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&#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LXiia2gAAAAsBAAAPAAAAAAAAAAEAIAAAACIAAABk&#10;cnMvZG93bnJldi54bWxQSwECFAAUAAAACACHTuJA5sQT9gQCAAD+AwAADgAAAAAAAAABACAAAAAp&#10;AQAAZHJzL2Uyb0RvYy54bWxQSwUGAAAAAAYABgBZAQAAnwUAAAAA&#10;" strokeweight="1.5pt">
                  <v:fill o:detectmouseclick="t"/>
                  <v:stroke endcap="square"/>
                </v:shape>
              </w:pict>
            </w:r>
            <w:r w:rsidR="00D21944" w:rsidRPr="007B154A">
              <w:rPr>
                <w:rFonts w:ascii="仿宋" w:eastAsia="仿宋" w:hAnsi="仿宋" w:cs="仿宋_GB2312" w:hint="eastAsia"/>
                <w:sz w:val="24"/>
                <w:szCs w:val="24"/>
              </w:rPr>
              <w:t>(</w:t>
            </w:r>
            <w:r w:rsidR="00F958B7" w:rsidRPr="007B154A">
              <w:rPr>
                <w:rFonts w:ascii="仿宋" w:eastAsia="仿宋" w:hAnsi="仿宋" w:cs="仿宋_GB2312" w:hint="eastAsia"/>
                <w:sz w:val="24"/>
                <w:szCs w:val="24"/>
              </w:rPr>
              <w:t>西市监处罚</w:t>
            </w:r>
            <w:r w:rsidR="00F958B7" w:rsidRPr="007B154A">
              <w:rPr>
                <w:rFonts w:ascii="仿宋" w:eastAsia="仿宋" w:hAnsi="仿宋" w:cs="宋体" w:hint="eastAsia"/>
                <w:sz w:val="24"/>
                <w:szCs w:val="24"/>
              </w:rPr>
              <w:t>﹝</w:t>
            </w:r>
            <w:r w:rsidR="007B154A" w:rsidRPr="007B154A">
              <w:rPr>
                <w:rFonts w:ascii="仿宋" w:eastAsia="仿宋" w:hAnsi="仿宋" w:cs="仿宋_GB2312" w:hint="eastAsia"/>
                <w:sz w:val="24"/>
                <w:szCs w:val="24"/>
              </w:rPr>
              <w:t>2024</w:t>
            </w:r>
            <w:r w:rsidR="00F958B7" w:rsidRPr="007B154A">
              <w:rPr>
                <w:rFonts w:ascii="仿宋" w:eastAsia="仿宋" w:hAnsi="仿宋" w:cs="宋体" w:hint="eastAsia"/>
                <w:sz w:val="24"/>
                <w:szCs w:val="24"/>
              </w:rPr>
              <w:t>﹞</w:t>
            </w:r>
            <w:r w:rsidR="007B154A" w:rsidRPr="007B154A">
              <w:rPr>
                <w:rFonts w:ascii="仿宋" w:eastAsia="仿宋" w:hAnsi="仿宋" w:cs="仿宋_GB2312" w:hint="eastAsia"/>
                <w:sz w:val="24"/>
                <w:szCs w:val="24"/>
              </w:rPr>
              <w:t>0213</w:t>
            </w:r>
            <w:r w:rsidR="00F958B7" w:rsidRPr="007B154A">
              <w:rPr>
                <w:rFonts w:ascii="仿宋" w:eastAsia="仿宋" w:hAnsi="仿宋" w:cs="仿宋_GB2312" w:hint="eastAsia"/>
                <w:sz w:val="24"/>
                <w:szCs w:val="24"/>
              </w:rPr>
              <w:t>号</w:t>
            </w:r>
            <w:r w:rsidR="00D21944" w:rsidRPr="007B154A">
              <w:rPr>
                <w:rFonts w:ascii="仿宋" w:eastAsia="仿宋" w:hAnsi="仿宋" w:cs="仿宋_GB2312" w:hint="eastAsia"/>
                <w:sz w:val="24"/>
                <w:szCs w:val="24"/>
              </w:rPr>
              <w:t>)</w:t>
            </w:r>
            <w:r w:rsidRPr="007B154A">
              <w:rPr>
                <w:rFonts w:ascii="仿宋" w:eastAsia="仿宋" w:hAnsi="仿宋" w:cs="仿宋_GB2312" w:hint="eastAsia"/>
                <w:sz w:val="24"/>
                <w:szCs w:val="24"/>
              </w:rPr>
              <w:t>。</w:t>
            </w:r>
          </w:p>
          <w:p w:rsidR="009702C8" w:rsidRPr="007B154A" w:rsidRDefault="008755D6" w:rsidP="007B154A">
            <w:pPr>
              <w:ind w:firstLineChars="100" w:firstLine="240"/>
              <w:jc w:val="left"/>
              <w:rPr>
                <w:rFonts w:ascii="仿宋" w:eastAsia="仿宋" w:hAnsi="仿宋" w:cs="仿宋_GB2312"/>
                <w:sz w:val="24"/>
                <w:szCs w:val="24"/>
              </w:rPr>
            </w:pPr>
            <w:r w:rsidRPr="007B154A">
              <w:rPr>
                <w:rFonts w:ascii="仿宋" w:eastAsia="仿宋" w:hAnsi="仿宋" w:cs="仿宋_GB2312" w:hint="eastAsia"/>
                <w:sz w:val="24"/>
                <w:szCs w:val="24"/>
              </w:rPr>
              <w:t>当事人应当自收到本行政处罚决定书之日起十五日内将罚没款缴至中国工商银行、中国农业银行、中国银行、中国建设银行、西安银行的指定账户（陕西省非税收入待解缴科目），也可通过微信、支付宝扫描《陕西省政府非税收入电子缴款通知书》二维码方式直接交款，或者通过预留手机号码接收陕西省财政厅“短信通知”缴款方式缴纳,到期不缴纳罚款的，依据《中华人民共和国行政处罚法》第七十二条的规定，本</w:t>
            </w:r>
            <w:bookmarkStart w:id="0" w:name="_GoBack"/>
            <w:bookmarkEnd w:id="0"/>
            <w:r w:rsidRPr="007B154A">
              <w:rPr>
                <w:rFonts w:ascii="仿宋" w:eastAsia="仿宋" w:hAnsi="仿宋" w:cs="仿宋_GB2312" w:hint="eastAsia"/>
                <w:sz w:val="24"/>
                <w:szCs w:val="24"/>
              </w:rPr>
              <w:t>局将每日按罚款数额的百分之三加处罚款，并依法申请人民法院强制执行。</w:t>
            </w:r>
          </w:p>
        </w:tc>
        <w:tc>
          <w:tcPr>
            <w:tcW w:w="818" w:type="dxa"/>
            <w:noWrap/>
            <w:vAlign w:val="center"/>
          </w:tcPr>
          <w:p w:rsidR="009702C8" w:rsidRPr="007B154A" w:rsidRDefault="00454375" w:rsidP="008755D6">
            <w:pPr>
              <w:topLinePunct/>
              <w:jc w:val="center"/>
              <w:rPr>
                <w:rFonts w:ascii="仿宋" w:eastAsia="仿宋" w:hAnsi="仿宋"/>
                <w:sz w:val="24"/>
                <w:szCs w:val="24"/>
              </w:rPr>
            </w:pPr>
            <w:r w:rsidRPr="007B154A">
              <w:rPr>
                <w:rFonts w:ascii="仿宋" w:eastAsia="仿宋" w:hAnsi="仿宋" w:cs="仿宋_GB2312" w:hint="eastAsia"/>
                <w:sz w:val="24"/>
                <w:szCs w:val="24"/>
              </w:rPr>
              <w:t>20</w:t>
            </w:r>
            <w:r w:rsidR="007B154A" w:rsidRPr="007B154A">
              <w:rPr>
                <w:rFonts w:ascii="仿宋" w:eastAsia="仿宋" w:hAnsi="仿宋" w:cs="仿宋_GB2312" w:hint="eastAsia"/>
                <w:sz w:val="24"/>
                <w:szCs w:val="24"/>
              </w:rPr>
              <w:t>24</w:t>
            </w:r>
            <w:r w:rsidRPr="007B154A">
              <w:rPr>
                <w:rFonts w:ascii="仿宋" w:eastAsia="仿宋" w:hAnsi="仿宋" w:cs="仿宋_GB2312" w:hint="eastAsia"/>
                <w:sz w:val="24"/>
                <w:szCs w:val="24"/>
              </w:rPr>
              <w:t>年</w:t>
            </w:r>
            <w:r w:rsidR="007B154A" w:rsidRPr="007B154A">
              <w:rPr>
                <w:rFonts w:ascii="仿宋" w:eastAsia="仿宋" w:hAnsi="仿宋" w:cs="仿宋_GB2312" w:hint="eastAsia"/>
                <w:sz w:val="24"/>
                <w:szCs w:val="24"/>
              </w:rPr>
              <w:t>4</w:t>
            </w:r>
            <w:r w:rsidRPr="007B154A">
              <w:rPr>
                <w:rFonts w:ascii="仿宋" w:eastAsia="仿宋" w:hAnsi="仿宋" w:cs="仿宋_GB2312" w:hint="eastAsia"/>
                <w:sz w:val="24"/>
                <w:szCs w:val="24"/>
              </w:rPr>
              <w:t>月</w:t>
            </w:r>
            <w:r w:rsidR="005B267D" w:rsidRPr="007B154A">
              <w:rPr>
                <w:rFonts w:ascii="仿宋" w:eastAsia="仿宋" w:hAnsi="仿宋" w:cs="仿宋_GB2312" w:hint="eastAsia"/>
                <w:sz w:val="24"/>
                <w:szCs w:val="24"/>
              </w:rPr>
              <w:t>28</w:t>
            </w:r>
            <w:r w:rsidRPr="007B154A">
              <w:rPr>
                <w:rFonts w:ascii="仿宋" w:eastAsia="仿宋" w:hAnsi="仿宋" w:cs="仿宋_GB2312" w:hint="eastAsia"/>
                <w:sz w:val="24"/>
                <w:szCs w:val="24"/>
              </w:rPr>
              <w:t>日</w:t>
            </w:r>
          </w:p>
        </w:tc>
      </w:tr>
    </w:tbl>
    <w:p w:rsidR="009702C8" w:rsidRDefault="009702C8"/>
    <w:sectPr w:rsidR="009702C8" w:rsidSect="00D72C78">
      <w:pgSz w:w="16838" w:h="11906" w:orient="landscape"/>
      <w:pgMar w:top="1418" w:right="1440" w:bottom="1361"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281" w:rsidRDefault="00BF2281" w:rsidP="00A63406">
      <w:r>
        <w:separator/>
      </w:r>
    </w:p>
  </w:endnote>
  <w:endnote w:type="continuationSeparator" w:id="1">
    <w:p w:rsidR="00BF2281" w:rsidRDefault="00BF2281" w:rsidP="00A634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281" w:rsidRDefault="00BF2281" w:rsidP="00A63406">
      <w:r>
        <w:separator/>
      </w:r>
    </w:p>
  </w:footnote>
  <w:footnote w:type="continuationSeparator" w:id="1">
    <w:p w:rsidR="00BF2281" w:rsidRDefault="00BF2281" w:rsidP="00A634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DRmZWE3OTVjMzE4ZGM1YzZjNmVkNjA3OGUxMDkzYjcifQ=="/>
  </w:docVars>
  <w:rsids>
    <w:rsidRoot w:val="009702C8"/>
    <w:rsid w:val="0001340F"/>
    <w:rsid w:val="00076123"/>
    <w:rsid w:val="000A6C7F"/>
    <w:rsid w:val="000C13AE"/>
    <w:rsid w:val="001015FF"/>
    <w:rsid w:val="00203D8E"/>
    <w:rsid w:val="00272325"/>
    <w:rsid w:val="002835B6"/>
    <w:rsid w:val="002E188B"/>
    <w:rsid w:val="00322E8E"/>
    <w:rsid w:val="0034514C"/>
    <w:rsid w:val="003532FE"/>
    <w:rsid w:val="00372CE8"/>
    <w:rsid w:val="003A5D29"/>
    <w:rsid w:val="00454375"/>
    <w:rsid w:val="004634A4"/>
    <w:rsid w:val="00494F21"/>
    <w:rsid w:val="005B06E2"/>
    <w:rsid w:val="005B267D"/>
    <w:rsid w:val="006369C3"/>
    <w:rsid w:val="006F25BF"/>
    <w:rsid w:val="00716DBD"/>
    <w:rsid w:val="00784635"/>
    <w:rsid w:val="007B154A"/>
    <w:rsid w:val="008755D6"/>
    <w:rsid w:val="00941B4F"/>
    <w:rsid w:val="009702C8"/>
    <w:rsid w:val="00A03009"/>
    <w:rsid w:val="00A145E0"/>
    <w:rsid w:val="00A63406"/>
    <w:rsid w:val="00A92015"/>
    <w:rsid w:val="00B91746"/>
    <w:rsid w:val="00BF2281"/>
    <w:rsid w:val="00D01758"/>
    <w:rsid w:val="00D21944"/>
    <w:rsid w:val="00D72C78"/>
    <w:rsid w:val="00D93AEE"/>
    <w:rsid w:val="00DB37FE"/>
    <w:rsid w:val="00ED302F"/>
    <w:rsid w:val="00F001AD"/>
    <w:rsid w:val="00F958B7"/>
    <w:rsid w:val="00FA1F6C"/>
    <w:rsid w:val="08C65096"/>
    <w:rsid w:val="0D904732"/>
    <w:rsid w:val="0DED62DF"/>
    <w:rsid w:val="28770B09"/>
    <w:rsid w:val="35583148"/>
    <w:rsid w:val="487877F8"/>
    <w:rsid w:val="4BFE3061"/>
    <w:rsid w:val="51067963"/>
    <w:rsid w:val="5A80010A"/>
    <w:rsid w:val="5B24313F"/>
    <w:rsid w:val="5FDA624B"/>
    <w:rsid w:val="62C612C9"/>
    <w:rsid w:val="62E735F2"/>
    <w:rsid w:val="64EF4547"/>
    <w:rsid w:val="713772AD"/>
    <w:rsid w:val="73245C89"/>
    <w:rsid w:val="759E7895"/>
    <w:rsid w:val="7A7B6154"/>
    <w:rsid w:val="7CBD1A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fillcolor="white">
      <v:fill color="white"/>
    </o:shapedefaults>
    <o:shapelayout v:ext="edit">
      <o:idmap v:ext="edit" data="1,3"/>
      <o:rules v:ext="edit">
        <o:r id="V:Rule2" type="connector" idref="#直接箭头连接符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02C8"/>
    <w:pPr>
      <w:widowControl w:val="0"/>
      <w:jc w:val="both"/>
    </w:pPr>
    <w:rPr>
      <w:rFonts w:ascii="Times New Roman" w:eastAsia="方正仿宋简体"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634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63406"/>
    <w:rPr>
      <w:rFonts w:ascii="Times New Roman" w:eastAsia="方正仿宋简体" w:hAnsi="Times New Roman" w:cs="Times New Roman"/>
      <w:kern w:val="2"/>
      <w:sz w:val="18"/>
      <w:szCs w:val="18"/>
    </w:rPr>
  </w:style>
  <w:style w:type="paragraph" w:styleId="a4">
    <w:name w:val="footer"/>
    <w:basedOn w:val="a"/>
    <w:link w:val="Char0"/>
    <w:rsid w:val="00A63406"/>
    <w:pPr>
      <w:tabs>
        <w:tab w:val="center" w:pos="4153"/>
        <w:tab w:val="right" w:pos="8306"/>
      </w:tabs>
      <w:snapToGrid w:val="0"/>
      <w:jc w:val="left"/>
    </w:pPr>
    <w:rPr>
      <w:sz w:val="18"/>
      <w:szCs w:val="18"/>
    </w:rPr>
  </w:style>
  <w:style w:type="character" w:customStyle="1" w:styleId="Char0">
    <w:name w:val="页脚 Char"/>
    <w:basedOn w:val="a0"/>
    <w:link w:val="a4"/>
    <w:rsid w:val="00A63406"/>
    <w:rPr>
      <w:rFonts w:ascii="Times New Roman" w:eastAsia="方正仿宋简体" w:hAnsi="Times New Roman" w:cs="Times New Roman"/>
      <w:kern w:val="2"/>
      <w:sz w:val="18"/>
      <w:szCs w:val="18"/>
    </w:rPr>
  </w:style>
  <w:style w:type="paragraph" w:styleId="a5">
    <w:name w:val="List Paragraph"/>
    <w:basedOn w:val="a"/>
    <w:uiPriority w:val="99"/>
    <w:qFormat/>
    <w:rsid w:val="007B154A"/>
    <w:pPr>
      <w:ind w:firstLineChars="200" w:firstLine="420"/>
    </w:pPr>
    <w:rPr>
      <w:rFonts w:ascii="Calibri" w:eastAsia="宋体" w:hAnsi="Calibri"/>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100</Words>
  <Characters>572</Characters>
  <Application>Microsoft Office Word</Application>
  <DocSecurity>0</DocSecurity>
  <Lines>4</Lines>
  <Paragraphs>1</Paragraphs>
  <ScaleCrop>false</ScaleCrop>
  <Company>Lenovo</Company>
  <LinksUpToDate>false</LinksUpToDate>
  <CharactersWithSpaces>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2023-05-09T08:30:00Z</cp:lastPrinted>
  <dcterms:created xsi:type="dcterms:W3CDTF">2024-04-29T03:00:00Z</dcterms:created>
  <dcterms:modified xsi:type="dcterms:W3CDTF">2024-04-29T03:00:00Z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E6526559F1594C3C8F685040B668820D</vt:lpwstr>
  </property>
</Properties>
</file>