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9B" w:rsidRDefault="00DB6B1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975"/>
        <w:gridCol w:w="879"/>
        <w:gridCol w:w="1200"/>
        <w:gridCol w:w="1091"/>
        <w:gridCol w:w="750"/>
        <w:gridCol w:w="5350"/>
        <w:gridCol w:w="2478"/>
        <w:gridCol w:w="2212"/>
        <w:gridCol w:w="590"/>
      </w:tblGrid>
      <w:tr w:rsidR="00052B9B" w:rsidTr="00D75A51">
        <w:trPr>
          <w:trHeight w:val="973"/>
        </w:trPr>
        <w:tc>
          <w:tcPr>
            <w:tcW w:w="459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879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200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091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750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5350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2478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2212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590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052B9B" w:rsidTr="004E3C02">
        <w:trPr>
          <w:trHeight w:val="4803"/>
        </w:trPr>
        <w:tc>
          <w:tcPr>
            <w:tcW w:w="459" w:type="dxa"/>
            <w:vAlign w:val="center"/>
          </w:tcPr>
          <w:p w:rsidR="00052B9B" w:rsidRDefault="00DB6B18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 w:rsidR="00052B9B" w:rsidRPr="005E716A" w:rsidRDefault="00052B9B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  <w:p w:rsidR="00052B9B" w:rsidRPr="005E716A" w:rsidRDefault="00052B9B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  <w:p w:rsidR="00052B9B" w:rsidRPr="005E716A" w:rsidRDefault="00052B9B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  <w:p w:rsidR="00052B9B" w:rsidRPr="005E716A" w:rsidRDefault="00052B9B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  <w:p w:rsidR="00052B9B" w:rsidRPr="005E716A" w:rsidRDefault="00052B9B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  <w:p w:rsidR="005E716A" w:rsidRPr="005E716A" w:rsidRDefault="005E716A" w:rsidP="005E716A">
            <w:pPr>
              <w:snapToGrid w:val="0"/>
              <w:spacing w:beforeLines="100" w:afterLines="100" w:line="540" w:lineRule="exact"/>
              <w:jc w:val="center"/>
              <w:rPr>
                <w:rFonts w:ascii="仿宋_GB2312" w:eastAsia="仿宋_GB2312" w:cs="仿宋" w:hint="eastAsia"/>
                <w:color w:val="000000"/>
                <w:sz w:val="21"/>
                <w:szCs w:val="21"/>
              </w:rPr>
            </w:pPr>
            <w:r w:rsidRPr="005E716A">
              <w:rPr>
                <w:rFonts w:ascii="仿宋_GB2312" w:eastAsia="仿宋_GB2312" w:hint="eastAsia"/>
                <w:sz w:val="21"/>
                <w:szCs w:val="21"/>
                <w:lang w:val="en-US"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2" o:spid="_x0000_s1027" type="#_x0000_t32" style="position:absolute;left:0;text-align:left;margin-left:2pt;margin-top:1638pt;width:453.7pt;height:.1pt;z-index:251661312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teKJra&#10;AAAACwEAAA8AAAAAAAAAAQAgAAAAIgAAAGRycy9kb3ducmV2LnhtbFBLAQIUABQAAAAIAIdO4kDj&#10;x/DE5QEAAKIDAAAOAAAAAAAAAAEAIAAAACkBAABkcnMvZTJvRG9jLnhtbFBLBQYAAAAABgAGAFkB&#10;AACABQAAAAA=&#10;" strokeweight="1.5pt">
                  <v:stroke endcap="square"/>
                </v:shape>
              </w:pict>
            </w:r>
            <w:r w:rsidRPr="005E716A">
              <w:rPr>
                <w:rFonts w:ascii="仿宋_GB2312" w:eastAsia="仿宋_GB2312" w:cs="仿宋" w:hint="eastAsia"/>
                <w:color w:val="000000"/>
                <w:sz w:val="21"/>
                <w:szCs w:val="21"/>
              </w:rPr>
              <w:t>西</w:t>
            </w:r>
            <w:proofErr w:type="gramStart"/>
            <w:r w:rsidRPr="005E716A">
              <w:rPr>
                <w:rFonts w:ascii="仿宋_GB2312" w:eastAsia="仿宋_GB2312" w:cs="仿宋" w:hint="eastAsia"/>
                <w:color w:val="000000"/>
                <w:sz w:val="21"/>
                <w:szCs w:val="21"/>
              </w:rPr>
              <w:t>市监处罚</w:t>
            </w:r>
            <w:proofErr w:type="gramEnd"/>
            <w:r w:rsidRPr="005E716A">
              <w:rPr>
                <w:rFonts w:ascii="仿宋_GB2312" w:eastAsia="仿宋_GB2312" w:cs="仿宋" w:hint="eastAsia"/>
                <w:color w:val="000000"/>
                <w:sz w:val="21"/>
                <w:szCs w:val="21"/>
              </w:rPr>
              <w:t>〔2024〕0322号</w:t>
            </w:r>
          </w:p>
          <w:p w:rsidR="00052B9B" w:rsidRPr="005E716A" w:rsidRDefault="00052B9B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DB6B18" w:rsidRPr="00DB6B18" w:rsidRDefault="000A6D1D" w:rsidP="00DB6B18">
            <w:pPr>
              <w:spacing w:line="4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 w:rsidRPr="000A6D1D">
              <w:rPr>
                <w:rFonts w:ascii="仿宋_GB2312" w:eastAsia="仿宋_GB2312" w:cs="仿宋_GB2312" w:hint="eastAsia"/>
                <w:bCs/>
                <w:kern w:val="0"/>
                <w:sz w:val="21"/>
                <w:szCs w:val="21"/>
              </w:rPr>
              <w:t>西安</w:t>
            </w:r>
            <w:r w:rsidR="005E716A">
              <w:rPr>
                <w:rFonts w:ascii="仿宋_GB2312" w:eastAsia="仿宋_GB2312" w:cs="仿宋_GB2312" w:hint="eastAsia"/>
                <w:bCs/>
                <w:kern w:val="0"/>
                <w:sz w:val="21"/>
                <w:szCs w:val="21"/>
              </w:rPr>
              <w:t>经济技术开发区隆源便利店</w:t>
            </w:r>
            <w:r w:rsidR="00DB6B18" w:rsidRPr="000A6D1D">
              <w:rPr>
                <w:rFonts w:ascii="仿宋_GB2312" w:eastAsia="仿宋_GB2312" w:cs="仿宋_GB2312" w:hint="eastAsia"/>
                <w:sz w:val="21"/>
                <w:szCs w:val="21"/>
              </w:rPr>
              <w:t>销售侵</w:t>
            </w:r>
            <w:r w:rsidR="00DB6B18" w:rsidRPr="00DB6B18">
              <w:rPr>
                <w:rFonts w:ascii="仿宋_GB2312" w:eastAsia="仿宋_GB2312" w:cs="仿宋_GB2312" w:hint="eastAsia"/>
                <w:sz w:val="21"/>
                <w:szCs w:val="21"/>
              </w:rPr>
              <w:t>犯</w:t>
            </w:r>
          </w:p>
          <w:p w:rsidR="00052B9B" w:rsidRDefault="00DB6B18" w:rsidP="00DB6B18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B6B18">
              <w:rPr>
                <w:rFonts w:ascii="仿宋_GB2312" w:eastAsia="仿宋_GB2312" w:cs="仿宋_GB2312" w:hint="eastAsia"/>
                <w:sz w:val="21"/>
                <w:szCs w:val="21"/>
              </w:rPr>
              <w:t>注册商标专用权商品案</w:t>
            </w:r>
          </w:p>
        </w:tc>
        <w:tc>
          <w:tcPr>
            <w:tcW w:w="1200" w:type="dxa"/>
            <w:vAlign w:val="center"/>
          </w:tcPr>
          <w:p w:rsidR="00052B9B" w:rsidRPr="00563445" w:rsidRDefault="005E716A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A6D1D">
              <w:rPr>
                <w:rFonts w:ascii="仿宋_GB2312" w:eastAsia="仿宋_GB2312" w:cs="仿宋_GB2312" w:hint="eastAsia"/>
                <w:bCs/>
                <w:kern w:val="0"/>
                <w:sz w:val="21"/>
                <w:szCs w:val="21"/>
              </w:rPr>
              <w:t>西安</w:t>
            </w:r>
            <w:r>
              <w:rPr>
                <w:rFonts w:ascii="仿宋_GB2312" w:eastAsia="仿宋_GB2312" w:cs="仿宋_GB2312" w:hint="eastAsia"/>
                <w:bCs/>
                <w:kern w:val="0"/>
                <w:sz w:val="21"/>
                <w:szCs w:val="21"/>
              </w:rPr>
              <w:t>经济技术开发区隆源便利店</w:t>
            </w:r>
          </w:p>
        </w:tc>
        <w:tc>
          <w:tcPr>
            <w:tcW w:w="1091" w:type="dxa"/>
            <w:vAlign w:val="center"/>
          </w:tcPr>
          <w:p w:rsidR="00052B9B" w:rsidRDefault="005E716A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53074">
              <w:rPr>
                <w:rFonts w:ascii="仿宋_GB2312" w:eastAsia="仿宋_GB2312" w:hAnsi="仿宋" w:cs="仿宋"/>
                <w:szCs w:val="32"/>
              </w:rPr>
              <w:t>92610132MA6UPRKX22</w:t>
            </w:r>
            <w:r w:rsidR="000A6D1D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052B9B" w:rsidRDefault="005E716A">
            <w:pPr>
              <w:wordWrap w:val="0"/>
              <w:topLinePunct/>
              <w:jc w:val="lef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Cs w:val="32"/>
              </w:rPr>
              <w:t>刘兵</w:t>
            </w:r>
            <w:proofErr w:type="gramStart"/>
            <w:r>
              <w:rPr>
                <w:rFonts w:ascii="仿宋_GB2312" w:eastAsia="仿宋_GB2312" w:cs="仿宋_GB2312" w:hint="eastAsia"/>
                <w:szCs w:val="32"/>
              </w:rPr>
              <w:t>兵</w:t>
            </w:r>
            <w:proofErr w:type="gramEnd"/>
          </w:p>
        </w:tc>
        <w:tc>
          <w:tcPr>
            <w:tcW w:w="5350" w:type="dxa"/>
            <w:vAlign w:val="center"/>
          </w:tcPr>
          <w:p w:rsidR="005E716A" w:rsidRPr="00353293" w:rsidRDefault="005E716A" w:rsidP="005E716A">
            <w:pPr>
              <w:spacing w:line="280" w:lineRule="exact"/>
              <w:ind w:firstLineChars="200" w:firstLine="360"/>
              <w:rPr>
                <w:rFonts w:ascii="仿宋_GB2312" w:eastAsia="仿宋_GB2312" w:cs="仿宋_GB2312" w:hint="eastAsia"/>
                <w:sz w:val="18"/>
                <w:szCs w:val="18"/>
              </w:rPr>
            </w:pPr>
            <w:r w:rsidRPr="00353293">
              <w:rPr>
                <w:rFonts w:ascii="仿宋_GB2312" w:eastAsia="仿宋_GB2312" w:cs="仿宋" w:hint="eastAsia"/>
                <w:color w:val="000000"/>
                <w:sz w:val="18"/>
                <w:szCs w:val="18"/>
              </w:rPr>
              <w:t>2024年4月，当事人从非正规渠道购进</w:t>
            </w:r>
            <w:proofErr w:type="gramStart"/>
            <w:r w:rsidRPr="00353293">
              <w:rPr>
                <w:rFonts w:ascii="仿宋_GB2312" w:eastAsia="仿宋_GB2312" w:cs="宋体" w:hint="eastAsia"/>
                <w:sz w:val="18"/>
                <w:szCs w:val="18"/>
              </w:rPr>
              <w:t>经典国窖</w:t>
            </w:r>
            <w:proofErr w:type="gramEnd"/>
            <w:r w:rsidRPr="00353293">
              <w:rPr>
                <w:rFonts w:ascii="仿宋_GB2312" w:eastAsia="仿宋_GB2312" w:cs="宋体" w:hint="eastAsia"/>
                <w:sz w:val="18"/>
                <w:szCs w:val="18"/>
              </w:rPr>
              <w:t>1573酒1瓶、西风华山论剑十年1瓶、西风华山论剑二十年4瓶、西风六年陈酿8瓶、西风十五年陈酿9瓶、西凤六年珍藏1瓶、西凤国花瓷30年3瓶、53度青花汾酒30年3瓶、53度青花汾酒20年1瓶、巴拿马20年汾酒2瓶，共33瓶白酒</w:t>
            </w:r>
            <w:r w:rsidRPr="00353293">
              <w:rPr>
                <w:rFonts w:ascii="仿宋_GB2312" w:eastAsia="仿宋_GB2312" w:cs="仿宋" w:hint="eastAsia"/>
                <w:color w:val="000000"/>
                <w:sz w:val="18"/>
                <w:szCs w:val="18"/>
              </w:rPr>
              <w:t>准备在店内销售，2024年05月14日被我局执法人员现场检查时发现</w:t>
            </w:r>
            <w:r w:rsidRPr="00353293">
              <w:rPr>
                <w:rFonts w:ascii="仿宋_GB2312" w:eastAsia="仿宋_GB2312" w:cs="仿宋" w:hint="eastAsia"/>
                <w:sz w:val="18"/>
                <w:szCs w:val="18"/>
              </w:rPr>
              <w:t>。案发时，当事人店内上述白酒的销售标签显示：</w:t>
            </w:r>
            <w:proofErr w:type="gramStart"/>
            <w:r w:rsidRPr="00353293">
              <w:rPr>
                <w:rFonts w:ascii="仿宋_GB2312" w:eastAsia="仿宋_GB2312" w:cs="宋体" w:hint="eastAsia"/>
                <w:sz w:val="18"/>
                <w:szCs w:val="18"/>
              </w:rPr>
              <w:t>经典国窖</w:t>
            </w:r>
            <w:proofErr w:type="gramEnd"/>
            <w:r w:rsidRPr="00353293">
              <w:rPr>
                <w:rFonts w:ascii="仿宋_GB2312" w:eastAsia="仿宋_GB2312" w:cs="宋体" w:hint="eastAsia"/>
                <w:sz w:val="18"/>
                <w:szCs w:val="18"/>
              </w:rPr>
              <w:t>1573酒988元、西风华山论剑十年140元、西风华山论剑二十年240元、西风六年陈酿145元、西风十五年陈酿245元、西凤六年珍藏160元、西凤国花瓷30年298元、53度青花汾酒30年750元、53度青花汾酒20年420元、巴拿马20年汾酒350元,</w:t>
            </w:r>
            <w:r w:rsidRPr="00353293">
              <w:rPr>
                <w:rFonts w:ascii="仿宋_GB2312" w:eastAsia="仿宋_GB2312" w:cs="仿宋" w:hint="eastAsia"/>
                <w:color w:val="000000"/>
                <w:sz w:val="18"/>
                <w:szCs w:val="18"/>
              </w:rPr>
              <w:t>违法经营额合计9877元。当事人未建立</w:t>
            </w:r>
            <w:r w:rsidRPr="00353293">
              <w:rPr>
                <w:rFonts w:ascii="仿宋_GB2312" w:eastAsia="仿宋_GB2312" w:cs="仿宋_GB2312" w:hint="eastAsia"/>
                <w:sz w:val="18"/>
                <w:szCs w:val="18"/>
              </w:rPr>
              <w:t>食品进货查验记录制度</w:t>
            </w:r>
            <w:r w:rsidRPr="00353293">
              <w:rPr>
                <w:rFonts w:ascii="仿宋_GB2312" w:eastAsia="仿宋_GB2312" w:cs="仿宋" w:hint="eastAsia"/>
                <w:color w:val="000000"/>
                <w:sz w:val="18"/>
                <w:szCs w:val="18"/>
              </w:rPr>
              <w:t>,无法提供正规的进货票据和来源。经泸州老窖股份有限公司、陕西西凤酒股份有限公司、山西杏花村汾酒厂股份有限公司分别鉴定上述33瓶</w:t>
            </w:r>
            <w:r w:rsidRPr="00353293">
              <w:rPr>
                <w:rFonts w:ascii="仿宋_GB2312" w:eastAsia="仿宋_GB2312" w:cs="宋体" w:hint="eastAsia"/>
                <w:noProof/>
                <w:sz w:val="18"/>
                <w:szCs w:val="18"/>
              </w:rPr>
              <w:t>白酒均</w:t>
            </w:r>
            <w:r w:rsidRPr="00353293">
              <w:rPr>
                <w:rFonts w:ascii="仿宋_GB2312" w:eastAsia="仿宋_GB2312" w:cs="仿宋" w:hint="eastAsia"/>
                <w:color w:val="000000"/>
                <w:sz w:val="18"/>
                <w:szCs w:val="18"/>
              </w:rPr>
              <w:t>为侵权商标商品，</w:t>
            </w:r>
            <w:r w:rsidRPr="00353293">
              <w:rPr>
                <w:rFonts w:ascii="仿宋_GB2312" w:eastAsia="仿宋_GB2312" w:cs="仿宋_GB2312" w:hint="eastAsia"/>
                <w:sz w:val="18"/>
                <w:szCs w:val="18"/>
              </w:rPr>
              <w:t>当事人</w:t>
            </w:r>
            <w:r w:rsidRPr="0035329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已涉嫌构成销售侵犯注册</w:t>
            </w:r>
            <w:r w:rsidRPr="00353293">
              <w:rPr>
                <w:rFonts w:ascii="仿宋_GB2312" w:eastAsia="仿宋_GB2312" w:hAnsi="Simsun" w:cs="宋体" w:hint="eastAsia"/>
                <w:color w:val="000000"/>
                <w:kern w:val="0"/>
                <w:sz w:val="18"/>
                <w:szCs w:val="18"/>
              </w:rPr>
              <w:t>商标专用权商品的违法行为。</w:t>
            </w:r>
          </w:p>
          <w:p w:rsidR="00052B9B" w:rsidRPr="005E716A" w:rsidRDefault="00052B9B" w:rsidP="005E716A">
            <w:pPr>
              <w:spacing w:line="540" w:lineRule="exact"/>
              <w:rPr>
                <w:rFonts w:ascii="仿宋_GB2312" w:eastAsia="仿宋_GB2312" w:hAnsi="Simsun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78" w:type="dxa"/>
            <w:vAlign w:val="center"/>
          </w:tcPr>
          <w:p w:rsidR="005E716A" w:rsidRPr="00491358" w:rsidRDefault="005E716A" w:rsidP="005E716A">
            <w:pPr>
              <w:widowControl/>
              <w:shd w:val="clear" w:color="auto" w:fill="FFFFFF"/>
              <w:spacing w:line="280" w:lineRule="exact"/>
              <w:jc w:val="left"/>
              <w:textAlignment w:val="top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491358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依据《中华人民共和国商标法》第六十条第二款、</w:t>
            </w:r>
            <w:r w:rsidRPr="00491358">
              <w:rPr>
                <w:rFonts w:ascii="仿宋_GB2312" w:eastAsia="仿宋_GB2312" w:cs="仿宋_GB2312" w:hint="eastAsia"/>
                <w:sz w:val="15"/>
                <w:szCs w:val="15"/>
              </w:rPr>
              <w:t>《中华人民共和国食品安全法》第一百二十六条第一款第三项之规定，结合当事人违法行为的具体事实和情节，</w:t>
            </w:r>
            <w:r w:rsidRPr="00491358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责令当事人改正上述违法行为，并对当事人</w:t>
            </w:r>
            <w:proofErr w:type="gramStart"/>
            <w:r w:rsidRPr="00491358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作出</w:t>
            </w:r>
            <w:proofErr w:type="gramEnd"/>
            <w:r w:rsidRPr="00491358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如下行政处罚：1.没收商标侵权的</w:t>
            </w:r>
            <w:proofErr w:type="gramStart"/>
            <w:r w:rsidRPr="00491358">
              <w:rPr>
                <w:rFonts w:ascii="仿宋_GB2312" w:eastAsia="仿宋_GB2312" w:cs="宋体" w:hint="eastAsia"/>
                <w:sz w:val="15"/>
                <w:szCs w:val="15"/>
              </w:rPr>
              <w:t>经典国窖</w:t>
            </w:r>
            <w:proofErr w:type="gramEnd"/>
            <w:r w:rsidRPr="00491358">
              <w:rPr>
                <w:rFonts w:ascii="仿宋_GB2312" w:eastAsia="仿宋_GB2312" w:cs="宋体" w:hint="eastAsia"/>
                <w:sz w:val="15"/>
                <w:szCs w:val="15"/>
              </w:rPr>
              <w:t>1573酒1瓶、西风华山论剑十年1瓶、西风华山论剑二十年4瓶、西风六年陈酿8瓶、西风十五年陈酿9瓶、西凤六年珍藏1瓶、西凤国花瓷30年3瓶、53度青花汾酒30年3瓶、53度青花汾酒20年1瓶、巴拿马20年汾酒2瓶，共33瓶。</w:t>
            </w:r>
            <w:r w:rsidRPr="00491358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3、罚款人民币6000元整。</w:t>
            </w:r>
          </w:p>
          <w:p w:rsidR="00052B9B" w:rsidRPr="00DB6B18" w:rsidRDefault="00052B9B" w:rsidP="005E716A">
            <w:pPr>
              <w:widowControl/>
              <w:shd w:val="clear" w:color="auto" w:fill="FFFFFF"/>
              <w:spacing w:line="320" w:lineRule="exact"/>
              <w:ind w:firstLineChars="200" w:firstLine="420"/>
              <w:jc w:val="left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052B9B" w:rsidRDefault="00DB6B18" w:rsidP="00D75A51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D75A5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 w:rsidR="000A6D1D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</w:t>
            </w:r>
            <w:r w:rsidR="005E71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月2</w:t>
            </w:r>
            <w:r w:rsidR="005E71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日，我局向当事人送达了西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市监处罚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〔202</w:t>
            </w:r>
            <w:r w:rsidR="000A6D1D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〕0</w:t>
            </w:r>
            <w:r w:rsidR="005E71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322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号行政处罚决定书，当事人应在收到本处罚决定书之日起十五日内缴纳罚款。到期不缴纳罚款的，依据《中华人民共和国行政处罚法》第七十二条的规定，本局（队）将每日按罚款数额的百分之三加处罚款，并依法申请人民法院强制执行。</w:t>
            </w:r>
          </w:p>
        </w:tc>
        <w:tc>
          <w:tcPr>
            <w:tcW w:w="590" w:type="dxa"/>
            <w:vAlign w:val="center"/>
          </w:tcPr>
          <w:p w:rsidR="00052B9B" w:rsidRDefault="00DB6B18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</w:t>
            </w:r>
            <w:r w:rsidR="000A6D1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0A6D1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  <w:r w:rsidR="005E71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D75A5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5E71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052B9B" w:rsidRDefault="00052B9B"/>
    <w:sectPr w:rsidR="00052B9B" w:rsidSect="00052B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0D9"/>
    <w:multiLevelType w:val="hybridMultilevel"/>
    <w:tmpl w:val="C764FE9A"/>
    <w:lvl w:ilvl="0" w:tplc="E1DA103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FmNWYxY2EzNDNhZTZkOWE2N2RkY2RhNTU4YTU2YzIifQ=="/>
  </w:docVars>
  <w:rsids>
    <w:rsidRoot w:val="00530589"/>
    <w:rsid w:val="000001DB"/>
    <w:rsid w:val="00043B17"/>
    <w:rsid w:val="00052B9B"/>
    <w:rsid w:val="000A6D1D"/>
    <w:rsid w:val="001A5F90"/>
    <w:rsid w:val="001B7A73"/>
    <w:rsid w:val="002002F9"/>
    <w:rsid w:val="002406F2"/>
    <w:rsid w:val="002B002E"/>
    <w:rsid w:val="00327A69"/>
    <w:rsid w:val="00341229"/>
    <w:rsid w:val="003532FE"/>
    <w:rsid w:val="00383527"/>
    <w:rsid w:val="004415DD"/>
    <w:rsid w:val="004515B0"/>
    <w:rsid w:val="004B2C49"/>
    <w:rsid w:val="004E3C02"/>
    <w:rsid w:val="00530589"/>
    <w:rsid w:val="005515D1"/>
    <w:rsid w:val="00563445"/>
    <w:rsid w:val="005E220D"/>
    <w:rsid w:val="005E716A"/>
    <w:rsid w:val="006B684D"/>
    <w:rsid w:val="00812165"/>
    <w:rsid w:val="008178C2"/>
    <w:rsid w:val="008A0464"/>
    <w:rsid w:val="00932571"/>
    <w:rsid w:val="00964D52"/>
    <w:rsid w:val="009B00D6"/>
    <w:rsid w:val="00AB1534"/>
    <w:rsid w:val="00B123A1"/>
    <w:rsid w:val="00B16EB9"/>
    <w:rsid w:val="00BA3BA4"/>
    <w:rsid w:val="00BE0CFF"/>
    <w:rsid w:val="00C00B98"/>
    <w:rsid w:val="00C046DD"/>
    <w:rsid w:val="00CB3328"/>
    <w:rsid w:val="00D01266"/>
    <w:rsid w:val="00D75A51"/>
    <w:rsid w:val="00DB4E89"/>
    <w:rsid w:val="00DB6B18"/>
    <w:rsid w:val="00E43078"/>
    <w:rsid w:val="00F779B1"/>
    <w:rsid w:val="00F86B06"/>
    <w:rsid w:val="08C65096"/>
    <w:rsid w:val="0D904732"/>
    <w:rsid w:val="0DED62DF"/>
    <w:rsid w:val="22C17877"/>
    <w:rsid w:val="27455C6D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3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9B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52B9B"/>
    <w:rPr>
      <w:sz w:val="18"/>
      <w:szCs w:val="18"/>
    </w:rPr>
  </w:style>
  <w:style w:type="paragraph" w:styleId="a4">
    <w:name w:val="footer"/>
    <w:basedOn w:val="a"/>
    <w:link w:val="Char0"/>
    <w:rsid w:val="00052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52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052B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qFormat/>
    <w:rsid w:val="00052B9B"/>
    <w:rPr>
      <w:rFonts w:ascii="Times New Roman" w:eastAsia="方正仿宋简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52B9B"/>
    <w:rPr>
      <w:rFonts w:ascii="Times New Roman" w:eastAsia="方正仿宋简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052B9B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>Lenovo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2024-01-10T08:19:00Z</cp:lastPrinted>
  <dcterms:created xsi:type="dcterms:W3CDTF">2024-06-26T09:45:00Z</dcterms:created>
  <dcterms:modified xsi:type="dcterms:W3CDTF">2024-06-26T09:45:00Z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5D229A5D1EAD4321960600338C2B5A3B_13</vt:lpwstr>
  </property>
</Properties>
</file>